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79F1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2025年度述法报告</w:t>
      </w:r>
    </w:p>
    <w:bookmarkEnd w:id="0"/>
    <w:p w14:paraId="59302A98">
      <w:pPr>
        <w:pStyle w:val="2"/>
        <w:keepNext w:val="0"/>
        <w:keepLines w:val="0"/>
        <w:pageBreakBefore w:val="0"/>
        <w:widowControl w:val="0"/>
        <w:kinsoku/>
        <w:wordWrap/>
        <w:overflowPunct/>
        <w:topLinePunct w:val="0"/>
        <w:autoSpaceDE/>
        <w:autoSpaceDN/>
        <w:bidi w:val="0"/>
        <w:adjustRightInd/>
        <w:snapToGrid/>
        <w:spacing w:line="540" w:lineRule="exact"/>
        <w:jc w:val="center"/>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南阳市交通运输局党组书记  张栓誉</w:t>
      </w:r>
    </w:p>
    <w:p w14:paraId="0E184B7B">
      <w:pPr>
        <w:keepNext w:val="0"/>
        <w:keepLines w:val="0"/>
        <w:pageBreakBefore w:val="0"/>
        <w:widowControl w:val="0"/>
        <w:kinsoku/>
        <w:wordWrap/>
        <w:overflowPunct/>
        <w:topLinePunct w:val="0"/>
        <w:autoSpaceDE/>
        <w:autoSpaceDN/>
        <w:bidi w:val="0"/>
        <w:adjustRightInd/>
        <w:snapToGrid/>
        <w:spacing w:line="540" w:lineRule="exact"/>
        <w:rPr>
          <w:rFonts w:hint="eastAsia" w:ascii="仿宋_GB2312" w:hAnsi="仿宋_GB2312" w:eastAsia="仿宋_GB2312" w:cs="仿宋_GB2312"/>
          <w:lang w:val="en-US" w:eastAsia="zh-CN"/>
        </w:rPr>
        <w:sectPr>
          <w:footerReference r:id="rId3" w:type="default"/>
          <w:pgSz w:w="11906" w:h="16838"/>
          <w:pgMar w:top="1984" w:right="1474" w:bottom="1701" w:left="1587" w:header="851" w:footer="992" w:gutter="0"/>
          <w:cols w:space="720" w:num="1"/>
          <w:docGrid w:type="lines" w:linePitch="312" w:charSpace="0"/>
        </w:sectPr>
      </w:pPr>
    </w:p>
    <w:p w14:paraId="5255B84A">
      <w:pPr>
        <w:keepNext w:val="0"/>
        <w:keepLines w:val="0"/>
        <w:pageBreakBefore w:val="0"/>
        <w:widowControl w:val="0"/>
        <w:kinsoku/>
        <w:wordWrap/>
        <w:overflowPunct/>
        <w:topLinePunct w:val="0"/>
        <w:autoSpaceDE/>
        <w:autoSpaceDN/>
        <w:bidi w:val="0"/>
        <w:adjustRightInd/>
        <w:snapToGrid/>
        <w:spacing w:line="540" w:lineRule="exact"/>
        <w:rPr>
          <w:rFonts w:hint="eastAsia" w:ascii="仿宋_GB2312" w:hAnsi="仿宋_GB2312" w:eastAsia="仿宋_GB2312" w:cs="仿宋_GB2312"/>
          <w:lang w:val="en-US" w:eastAsia="zh-CN"/>
        </w:rPr>
      </w:pPr>
    </w:p>
    <w:p w14:paraId="71A855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根据工作要求，现述法如下</w:t>
      </w:r>
      <w:r>
        <w:rPr>
          <w:rFonts w:hint="eastAsia" w:ascii="楷体" w:hAnsi="楷体" w:eastAsia="楷体" w:cs="楷体"/>
          <w:b w:val="0"/>
          <w:bCs w:val="0"/>
          <w:sz w:val="32"/>
          <w:szCs w:val="32"/>
          <w:lang w:val="en-US" w:eastAsia="zh-CN"/>
        </w:rPr>
        <w:t>：</w:t>
      </w:r>
    </w:p>
    <w:p w14:paraId="7DDC86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一、履职情况</w:t>
      </w:r>
    </w:p>
    <w:p w14:paraId="2BE0189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仿宋_GB2312" w:cs="Times New Roman"/>
          <w:bCs/>
          <w:color w:val="000000"/>
          <w:spacing w:val="0"/>
          <w:kern w:val="2"/>
          <w:sz w:val="32"/>
          <w:szCs w:val="32"/>
          <w:lang w:val="en-US" w:eastAsia="zh-CN" w:bidi="ar-SA"/>
        </w:rPr>
      </w:pPr>
      <w:r>
        <w:rPr>
          <w:rFonts w:hint="eastAsia" w:ascii="Times New Roman" w:hAnsi="Times New Roman" w:eastAsia="楷体" w:cs="Times New Roman"/>
          <w:b/>
          <w:bCs/>
          <w:spacing w:val="0"/>
          <w:sz w:val="32"/>
          <w:szCs w:val="32"/>
          <w:lang w:val="en-US" w:eastAsia="zh-CN"/>
        </w:rPr>
        <w:t>（一）高度重视，</w:t>
      </w:r>
      <w:r>
        <w:rPr>
          <w:rFonts w:hint="default" w:ascii="Times New Roman" w:hAnsi="Times New Roman" w:eastAsia="楷体" w:cs="Times New Roman"/>
          <w:b/>
          <w:bCs/>
          <w:spacing w:val="0"/>
          <w:sz w:val="32"/>
          <w:szCs w:val="32"/>
          <w:lang w:val="en-US" w:eastAsia="zh-CN"/>
        </w:rPr>
        <w:t>深</w:t>
      </w:r>
      <w:r>
        <w:rPr>
          <w:rFonts w:hint="eastAsia" w:ascii="Times New Roman" w:hAnsi="Times New Roman" w:eastAsia="楷体" w:cs="Times New Roman"/>
          <w:b/>
          <w:bCs/>
          <w:spacing w:val="0"/>
          <w:sz w:val="32"/>
          <w:szCs w:val="32"/>
          <w:lang w:val="en-US" w:eastAsia="zh-CN"/>
        </w:rPr>
        <w:t>化</w:t>
      </w:r>
      <w:r>
        <w:rPr>
          <w:rFonts w:hint="default" w:ascii="Times New Roman" w:hAnsi="Times New Roman" w:eastAsia="楷体" w:cs="Times New Roman"/>
          <w:b/>
          <w:bCs/>
          <w:spacing w:val="0"/>
          <w:sz w:val="32"/>
          <w:szCs w:val="32"/>
          <w:lang w:val="en-US" w:eastAsia="zh-CN"/>
        </w:rPr>
        <w:t>习近平法治思想</w:t>
      </w:r>
      <w:r>
        <w:rPr>
          <w:rFonts w:hint="eastAsia" w:ascii="Times New Roman" w:hAnsi="Times New Roman" w:eastAsia="楷体" w:cs="Times New Roman"/>
          <w:b/>
          <w:bCs/>
          <w:spacing w:val="0"/>
          <w:sz w:val="32"/>
          <w:szCs w:val="32"/>
          <w:lang w:val="en-US" w:eastAsia="zh-CN"/>
        </w:rPr>
        <w:t>学习</w:t>
      </w:r>
      <w:r>
        <w:rPr>
          <w:rFonts w:hint="default" w:ascii="Times New Roman" w:hAnsi="Times New Roman" w:eastAsia="楷体" w:cs="Times New Roman"/>
          <w:b/>
          <w:bCs/>
          <w:spacing w:val="0"/>
          <w:sz w:val="32"/>
          <w:szCs w:val="32"/>
          <w:lang w:val="en-US" w:eastAsia="zh-CN"/>
        </w:rPr>
        <w:t>贯彻。</w:t>
      </w:r>
      <w:r>
        <w:rPr>
          <w:rFonts w:hint="default" w:ascii="Times New Roman" w:hAnsi="Times New Roman" w:eastAsia="仿宋_GB2312" w:cs="Times New Roman"/>
          <w:b w:val="0"/>
          <w:bCs w:val="0"/>
          <w:spacing w:val="0"/>
          <w:kern w:val="2"/>
          <w:sz w:val="32"/>
          <w:szCs w:val="32"/>
          <w:lang w:val="en-US" w:eastAsia="zh-CN" w:bidi="ar-SA"/>
        </w:rPr>
        <w:t>始终将习近平法治思想作为理论学习</w:t>
      </w:r>
      <w:r>
        <w:rPr>
          <w:rFonts w:hint="eastAsia" w:ascii="Times New Roman" w:hAnsi="Times New Roman" w:eastAsia="仿宋_GB2312" w:cs="Times New Roman"/>
          <w:b w:val="0"/>
          <w:bCs w:val="0"/>
          <w:spacing w:val="0"/>
          <w:kern w:val="2"/>
          <w:sz w:val="32"/>
          <w:szCs w:val="32"/>
          <w:lang w:val="en-US" w:eastAsia="zh-CN" w:bidi="ar-SA"/>
        </w:rPr>
        <w:t>中心组学习</w:t>
      </w:r>
      <w:r>
        <w:rPr>
          <w:rFonts w:hint="default" w:ascii="Times New Roman" w:hAnsi="Times New Roman" w:eastAsia="仿宋_GB2312" w:cs="Times New Roman"/>
          <w:b w:val="0"/>
          <w:bCs w:val="0"/>
          <w:spacing w:val="0"/>
          <w:kern w:val="2"/>
          <w:sz w:val="32"/>
          <w:szCs w:val="32"/>
          <w:lang w:val="en-US" w:eastAsia="zh-CN" w:bidi="ar-SA"/>
        </w:rPr>
        <w:t>的重要内容。</w:t>
      </w:r>
      <w:r>
        <w:rPr>
          <w:rFonts w:hint="eastAsia" w:ascii="Times New Roman" w:hAnsi="Times New Roman" w:eastAsia="仿宋_GB2312" w:cs="Times New Roman"/>
          <w:b w:val="0"/>
          <w:bCs w:val="0"/>
          <w:spacing w:val="0"/>
          <w:kern w:val="2"/>
          <w:sz w:val="32"/>
          <w:szCs w:val="32"/>
          <w:lang w:val="en-US" w:eastAsia="zh-CN" w:bidi="ar-SA"/>
        </w:rPr>
        <w:t>2025年五次主持召开党组会议学习</w:t>
      </w:r>
      <w:r>
        <w:rPr>
          <w:rFonts w:hint="default" w:ascii="Times New Roman" w:hAnsi="Times New Roman" w:eastAsia="仿宋_GB2312" w:cs="Times New Roman"/>
          <w:b w:val="0"/>
          <w:bCs w:val="0"/>
          <w:spacing w:val="0"/>
          <w:kern w:val="2"/>
          <w:sz w:val="32"/>
          <w:szCs w:val="32"/>
          <w:lang w:val="en-US" w:eastAsia="zh-CN" w:bidi="ar-SA"/>
        </w:rPr>
        <w:t>习近平法治思想</w:t>
      </w:r>
      <w:r>
        <w:rPr>
          <w:rFonts w:hint="eastAsia" w:ascii="Times New Roman" w:hAnsi="Times New Roman" w:eastAsia="仿宋_GB2312" w:cs="Times New Roman"/>
          <w:b w:val="0"/>
          <w:bCs w:val="0"/>
          <w:spacing w:val="0"/>
          <w:kern w:val="2"/>
          <w:sz w:val="32"/>
          <w:szCs w:val="32"/>
          <w:lang w:val="en-US" w:eastAsia="zh-CN" w:bidi="ar-SA"/>
        </w:rPr>
        <w:t>、研究法治工作。</w:t>
      </w:r>
      <w:r>
        <w:rPr>
          <w:rFonts w:hint="eastAsia" w:ascii="Times New Roman" w:hAnsi="Times New Roman" w:eastAsia="仿宋_GB2312" w:cs="Times New Roman"/>
          <w:bCs/>
          <w:color w:val="000000"/>
          <w:spacing w:val="0"/>
          <w:sz w:val="32"/>
          <w:szCs w:val="32"/>
          <w:lang w:val="en-US" w:eastAsia="zh-CN"/>
        </w:rPr>
        <w:t>结合</w:t>
      </w:r>
      <w:r>
        <w:rPr>
          <w:rFonts w:hint="eastAsia" w:ascii="Times New Roman" w:hAnsi="Times New Roman" w:eastAsia="仿宋_GB2312" w:cs="Times New Roman"/>
          <w:b w:val="0"/>
          <w:bCs w:val="0"/>
          <w:spacing w:val="0"/>
          <w:kern w:val="2"/>
          <w:sz w:val="32"/>
          <w:szCs w:val="32"/>
          <w:lang w:val="en-US" w:eastAsia="zh-CN" w:bidi="ar-SA"/>
        </w:rPr>
        <w:t>党的二十届历次全会和全面依法治国、依法治省工作会议精神，以及新出台的农村公路条例、河南省</w:t>
      </w:r>
      <w:r>
        <w:rPr>
          <w:rFonts w:hint="default" w:ascii="Times New Roman" w:hAnsi="Times New Roman" w:eastAsia="仿宋_GB2312" w:cs="Times New Roman"/>
          <w:b w:val="0"/>
          <w:bCs w:val="0"/>
          <w:spacing w:val="0"/>
          <w:kern w:val="2"/>
          <w:sz w:val="32"/>
          <w:szCs w:val="32"/>
          <w:lang w:val="en-US" w:eastAsia="zh-CN" w:bidi="ar-SA"/>
        </w:rPr>
        <w:t>道路运输条例等</w:t>
      </w:r>
      <w:r>
        <w:rPr>
          <w:rFonts w:hint="eastAsia" w:ascii="Times New Roman" w:hAnsi="Times New Roman" w:eastAsia="仿宋_GB2312" w:cs="Times New Roman"/>
          <w:b w:val="0"/>
          <w:bCs w:val="0"/>
          <w:spacing w:val="0"/>
          <w:kern w:val="2"/>
          <w:sz w:val="32"/>
          <w:szCs w:val="32"/>
          <w:lang w:val="en-US" w:eastAsia="zh-CN" w:bidi="ar-SA"/>
        </w:rPr>
        <w:t>行业新</w:t>
      </w:r>
      <w:r>
        <w:rPr>
          <w:rFonts w:hint="default" w:ascii="Times New Roman" w:hAnsi="Times New Roman" w:eastAsia="仿宋_GB2312" w:cs="Times New Roman"/>
          <w:b w:val="0"/>
          <w:bCs w:val="0"/>
          <w:spacing w:val="0"/>
          <w:kern w:val="2"/>
          <w:sz w:val="32"/>
          <w:szCs w:val="32"/>
          <w:lang w:val="en-US" w:eastAsia="zh-CN" w:bidi="ar-SA"/>
        </w:rPr>
        <w:t>法</w:t>
      </w:r>
      <w:r>
        <w:rPr>
          <w:rFonts w:hint="eastAsia" w:ascii="Times New Roman" w:hAnsi="Times New Roman" w:eastAsia="仿宋_GB2312" w:cs="Times New Roman"/>
          <w:b w:val="0"/>
          <w:bCs w:val="0"/>
          <w:spacing w:val="0"/>
          <w:kern w:val="2"/>
          <w:sz w:val="32"/>
          <w:szCs w:val="32"/>
          <w:lang w:val="en-US" w:eastAsia="zh-CN" w:bidi="ar-SA"/>
        </w:rPr>
        <w:t>新</w:t>
      </w:r>
      <w:r>
        <w:rPr>
          <w:rFonts w:hint="default" w:ascii="Times New Roman" w:hAnsi="Times New Roman" w:eastAsia="仿宋_GB2312" w:cs="Times New Roman"/>
          <w:b w:val="0"/>
          <w:bCs w:val="0"/>
          <w:spacing w:val="0"/>
          <w:kern w:val="2"/>
          <w:sz w:val="32"/>
          <w:szCs w:val="32"/>
          <w:lang w:val="en-US" w:eastAsia="zh-CN" w:bidi="ar-SA"/>
        </w:rPr>
        <w:t>规，</w:t>
      </w:r>
      <w:r>
        <w:rPr>
          <w:rFonts w:hint="eastAsia" w:ascii="Times New Roman" w:hAnsi="Times New Roman" w:eastAsia="仿宋_GB2312" w:cs="Times New Roman"/>
          <w:b w:val="0"/>
          <w:bCs w:val="0"/>
          <w:spacing w:val="0"/>
          <w:kern w:val="2"/>
          <w:sz w:val="32"/>
          <w:szCs w:val="32"/>
          <w:lang w:val="en-US" w:eastAsia="zh-CN" w:bidi="ar-SA"/>
        </w:rPr>
        <w:t>全面学习法律法规知识。</w:t>
      </w:r>
      <w:r>
        <w:rPr>
          <w:rFonts w:hint="default" w:ascii="Times New Roman" w:hAnsi="Times New Roman" w:eastAsia="仿宋_GB2312" w:cs="Times New Roman"/>
          <w:b w:val="0"/>
          <w:bCs w:val="0"/>
          <w:spacing w:val="0"/>
          <w:kern w:val="2"/>
          <w:sz w:val="32"/>
          <w:szCs w:val="32"/>
          <w:lang w:val="en-US" w:eastAsia="zh-CN" w:bidi="ar-SA"/>
        </w:rPr>
        <w:t>7</w:t>
      </w:r>
      <w:r>
        <w:rPr>
          <w:rFonts w:hint="eastAsia" w:ascii="Times New Roman" w:hAnsi="Times New Roman" w:eastAsia="仿宋_GB2312" w:cs="Times New Roman"/>
          <w:bCs/>
          <w:color w:val="000000"/>
          <w:spacing w:val="0"/>
          <w:kern w:val="2"/>
          <w:sz w:val="32"/>
          <w:szCs w:val="32"/>
          <w:lang w:val="en-US" w:eastAsia="zh-CN" w:bidi="ar-SA"/>
        </w:rPr>
        <w:t>月</w:t>
      </w:r>
      <w:r>
        <w:rPr>
          <w:rFonts w:hint="default" w:ascii="Times New Roman" w:hAnsi="Times New Roman" w:eastAsia="仿宋_GB2312" w:cs="Times New Roman"/>
          <w:bCs/>
          <w:color w:val="000000"/>
          <w:spacing w:val="0"/>
          <w:kern w:val="2"/>
          <w:sz w:val="32"/>
          <w:szCs w:val="32"/>
          <w:lang w:val="en-US" w:eastAsia="zh-CN" w:bidi="ar-SA"/>
        </w:rPr>
        <w:t>27</w:t>
      </w:r>
      <w:r>
        <w:rPr>
          <w:rFonts w:hint="eastAsia" w:ascii="Times New Roman" w:hAnsi="Times New Roman" w:eastAsia="仿宋_GB2312" w:cs="Times New Roman"/>
          <w:bCs/>
          <w:color w:val="000000"/>
          <w:spacing w:val="0"/>
          <w:kern w:val="2"/>
          <w:sz w:val="32"/>
          <w:szCs w:val="32"/>
          <w:lang w:val="en-US" w:eastAsia="zh-CN" w:bidi="ar-SA"/>
        </w:rPr>
        <w:t>日，到执法支队为中层以上人员上法治教育课。</w:t>
      </w:r>
    </w:p>
    <w:p w14:paraId="5E8880E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default" w:ascii="Times New Roman" w:hAnsi="Times New Roman" w:eastAsia="仿宋_GB2312" w:cs="Times New Roman"/>
          <w:bCs/>
          <w:color w:val="000000"/>
          <w:spacing w:val="0"/>
          <w:sz w:val="32"/>
          <w:szCs w:val="32"/>
          <w:lang w:eastAsia="zh-CN"/>
        </w:rPr>
      </w:pPr>
      <w:r>
        <w:rPr>
          <w:rFonts w:hint="eastAsia" w:ascii="Times New Roman" w:hAnsi="Times New Roman" w:eastAsia="楷体" w:cs="Times New Roman"/>
          <w:b/>
          <w:bCs/>
          <w:spacing w:val="0"/>
          <w:sz w:val="32"/>
          <w:szCs w:val="32"/>
          <w:lang w:val="en-US" w:eastAsia="zh-CN"/>
        </w:rPr>
        <w:t>（二）</w:t>
      </w:r>
      <w:r>
        <w:rPr>
          <w:rFonts w:hint="default" w:ascii="Times New Roman" w:hAnsi="Times New Roman" w:eastAsia="楷体" w:cs="Times New Roman"/>
          <w:b/>
          <w:bCs/>
          <w:spacing w:val="0"/>
          <w:sz w:val="32"/>
          <w:szCs w:val="32"/>
          <w:lang w:val="en-US" w:eastAsia="zh-CN"/>
        </w:rPr>
        <w:t>认真履行主要负责人推进法治建设第一责任人职责。</w:t>
      </w:r>
      <w:r>
        <w:rPr>
          <w:rFonts w:hint="eastAsia" w:ascii="Times New Roman" w:hAnsi="Times New Roman" w:eastAsia="仿宋_GB2312" w:cs="Times New Roman"/>
          <w:spacing w:val="0"/>
          <w:sz w:val="32"/>
          <w:szCs w:val="32"/>
          <w:lang w:val="en-US" w:eastAsia="zh-CN"/>
        </w:rPr>
        <w:t>牵头</w:t>
      </w:r>
      <w:r>
        <w:rPr>
          <w:rFonts w:hint="default" w:ascii="Times New Roman" w:hAnsi="Times New Roman" w:eastAsia="仿宋_GB2312" w:cs="Times New Roman"/>
          <w:spacing w:val="0"/>
          <w:sz w:val="32"/>
          <w:szCs w:val="32"/>
          <w:lang w:val="en-US" w:eastAsia="zh-CN"/>
        </w:rPr>
        <w:t>成立了</w:t>
      </w:r>
      <w:r>
        <w:rPr>
          <w:rFonts w:hint="eastAsia" w:ascii="Times New Roman" w:hAnsi="Times New Roman" w:eastAsia="仿宋_GB2312" w:cs="Times New Roman"/>
          <w:spacing w:val="0"/>
          <w:sz w:val="32"/>
          <w:szCs w:val="32"/>
          <w:lang w:val="en-US" w:eastAsia="zh-CN"/>
        </w:rPr>
        <w:t>局</w:t>
      </w:r>
      <w:r>
        <w:rPr>
          <w:rFonts w:hint="default" w:ascii="Times New Roman" w:hAnsi="Times New Roman" w:eastAsia="仿宋_GB2312" w:cs="Times New Roman"/>
          <w:spacing w:val="0"/>
          <w:sz w:val="32"/>
          <w:szCs w:val="32"/>
          <w:lang w:val="en-US" w:eastAsia="zh-CN"/>
        </w:rPr>
        <w:t>法治</w:t>
      </w:r>
      <w:r>
        <w:rPr>
          <w:rFonts w:hint="eastAsia" w:ascii="Times New Roman" w:hAnsi="Times New Roman" w:eastAsia="仿宋_GB2312" w:cs="Times New Roman"/>
          <w:spacing w:val="0"/>
          <w:sz w:val="32"/>
          <w:szCs w:val="32"/>
          <w:lang w:val="en-US" w:eastAsia="zh-CN"/>
        </w:rPr>
        <w:t>政府</w:t>
      </w:r>
      <w:r>
        <w:rPr>
          <w:rFonts w:hint="default" w:ascii="Times New Roman" w:hAnsi="Times New Roman" w:eastAsia="仿宋_GB2312" w:cs="Times New Roman"/>
          <w:spacing w:val="0"/>
          <w:sz w:val="32"/>
          <w:szCs w:val="32"/>
          <w:lang w:val="en-US" w:eastAsia="zh-CN"/>
        </w:rPr>
        <w:t>建设工作领导小组。</w:t>
      </w:r>
      <w:r>
        <w:rPr>
          <w:rFonts w:hint="eastAsia" w:ascii="Times New Roman" w:hAnsi="Times New Roman" w:eastAsia="仿宋_GB2312" w:cs="Times New Roman"/>
          <w:spacing w:val="0"/>
          <w:sz w:val="32"/>
          <w:szCs w:val="32"/>
          <w:lang w:val="en-US" w:eastAsia="zh-CN"/>
        </w:rPr>
        <w:t>严格履行第一责任人职责，高度重视法治工作，注重法律法规学习，多次在党组会、局务会组织法律法规专题学习，听取法治政府建设汇报、</w:t>
      </w:r>
      <w:r>
        <w:rPr>
          <w:rFonts w:hint="default" w:ascii="Times New Roman" w:hAnsi="Times New Roman" w:eastAsia="仿宋_GB2312" w:cs="Times New Roman"/>
          <w:bCs/>
          <w:color w:val="000000"/>
          <w:spacing w:val="0"/>
          <w:sz w:val="32"/>
          <w:szCs w:val="32"/>
        </w:rPr>
        <w:t>研究解决法治建设的重大问题</w:t>
      </w:r>
      <w:r>
        <w:rPr>
          <w:rFonts w:hint="default" w:ascii="Times New Roman" w:hAnsi="Times New Roman" w:eastAsia="仿宋_GB2312" w:cs="Times New Roman"/>
          <w:bCs/>
          <w:color w:val="000000"/>
          <w:spacing w:val="0"/>
          <w:sz w:val="32"/>
          <w:szCs w:val="32"/>
          <w:lang w:eastAsia="zh-CN"/>
        </w:rPr>
        <w:t>。</w:t>
      </w:r>
    </w:p>
    <w:p w14:paraId="5EEA5B4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楷体" w:cs="Times New Roman"/>
          <w:b/>
          <w:bCs/>
          <w:spacing w:val="0"/>
          <w:sz w:val="32"/>
          <w:szCs w:val="32"/>
          <w:lang w:val="en-US" w:eastAsia="zh-CN"/>
        </w:rPr>
      </w:pPr>
      <w:r>
        <w:rPr>
          <w:rFonts w:hint="eastAsia" w:ascii="Times New Roman" w:hAnsi="Times New Roman" w:eastAsia="楷体" w:cs="Times New Roman"/>
          <w:b/>
          <w:bCs/>
          <w:spacing w:val="0"/>
          <w:sz w:val="32"/>
          <w:szCs w:val="32"/>
          <w:lang w:val="en-US" w:eastAsia="zh-CN"/>
        </w:rPr>
        <w:t>（三）认真履行</w:t>
      </w:r>
      <w:r>
        <w:rPr>
          <w:rFonts w:hint="default" w:ascii="Times New Roman" w:hAnsi="Times New Roman" w:eastAsia="楷体" w:cs="Times New Roman"/>
          <w:b/>
          <w:bCs w:val="0"/>
          <w:color w:val="000000"/>
          <w:spacing w:val="0"/>
          <w:sz w:val="32"/>
          <w:szCs w:val="32"/>
          <w:lang w:val="en-US" w:eastAsia="zh-CN"/>
        </w:rPr>
        <w:t>依法行政</w:t>
      </w:r>
      <w:r>
        <w:rPr>
          <w:rFonts w:hint="eastAsia" w:ascii="Times New Roman" w:hAnsi="Times New Roman" w:eastAsia="楷体" w:cs="Times New Roman"/>
          <w:b/>
          <w:bCs w:val="0"/>
          <w:color w:val="000000"/>
          <w:spacing w:val="0"/>
          <w:sz w:val="32"/>
          <w:szCs w:val="32"/>
          <w:lang w:val="en-US" w:eastAsia="zh-CN"/>
        </w:rPr>
        <w:t>责任。</w:t>
      </w:r>
      <w:r>
        <w:rPr>
          <w:rFonts w:hint="default" w:ascii="Times New Roman" w:hAnsi="Times New Roman" w:eastAsia="仿宋_GB2312" w:cs="Times New Roman"/>
          <w:b/>
          <w:bCs/>
          <w:spacing w:val="0"/>
          <w:sz w:val="32"/>
          <w:szCs w:val="32"/>
          <w:lang w:val="en-US" w:eastAsia="zh-CN"/>
        </w:rPr>
        <w:t>一是严格落实重大行政决策程序制度。</w:t>
      </w:r>
      <w:r>
        <w:rPr>
          <w:rFonts w:hint="eastAsia" w:ascii="Times New Roman" w:hAnsi="Times New Roman" w:eastAsia="仿宋_GB2312" w:cs="Times New Roman"/>
          <w:spacing w:val="0"/>
          <w:sz w:val="32"/>
          <w:szCs w:val="32"/>
          <w:highlight w:val="none"/>
          <w:lang w:val="en-US" w:eastAsia="zh-CN"/>
        </w:rPr>
        <w:t>确保重大政策科学化、法治化。</w:t>
      </w:r>
      <w:r>
        <w:rPr>
          <w:rFonts w:hint="default" w:ascii="Times New Roman" w:hAnsi="Times New Roman" w:eastAsia="仿宋_GB2312" w:cs="Times New Roman"/>
          <w:b/>
          <w:bCs/>
          <w:spacing w:val="0"/>
          <w:sz w:val="32"/>
          <w:szCs w:val="32"/>
          <w:highlight w:val="none"/>
          <w:lang w:val="en-US" w:eastAsia="zh-CN"/>
        </w:rPr>
        <w:t>二</w:t>
      </w:r>
      <w:r>
        <w:rPr>
          <w:rFonts w:hint="default" w:ascii="Times New Roman" w:hAnsi="Times New Roman" w:eastAsia="仿宋_GB2312" w:cs="Times New Roman"/>
          <w:b/>
          <w:bCs/>
          <w:spacing w:val="0"/>
          <w:sz w:val="32"/>
          <w:szCs w:val="32"/>
          <w:lang w:val="en-US" w:eastAsia="zh-CN"/>
        </w:rPr>
        <w:t>是强化行政规范性文件管理。</w:t>
      </w:r>
      <w:r>
        <w:rPr>
          <w:rFonts w:hint="default" w:ascii="Times New Roman" w:hAnsi="Times New Roman" w:eastAsia="仿宋_GB2312" w:cs="Times New Roman"/>
          <w:b w:val="0"/>
          <w:bCs w:val="0"/>
          <w:spacing w:val="0"/>
          <w:sz w:val="32"/>
          <w:szCs w:val="32"/>
          <w:lang w:val="en-US" w:eastAsia="zh-CN"/>
        </w:rPr>
        <w:t>开展规范性文件动态清理，</w:t>
      </w:r>
      <w:r>
        <w:rPr>
          <w:rFonts w:hint="eastAsia" w:ascii="Times New Roman" w:hAnsi="Times New Roman" w:eastAsia="仿宋_GB2312" w:cs="Times New Roman"/>
          <w:b w:val="0"/>
          <w:bCs w:val="0"/>
          <w:spacing w:val="0"/>
          <w:sz w:val="32"/>
          <w:szCs w:val="32"/>
          <w:lang w:val="en-US" w:eastAsia="zh-CN"/>
        </w:rPr>
        <w:t>2025年共清理局文件</w:t>
      </w:r>
      <w:r>
        <w:rPr>
          <w:rFonts w:hint="default" w:ascii="Times New Roman" w:hAnsi="Times New Roman" w:eastAsia="仿宋_GB2312" w:cs="Times New Roman"/>
          <w:b w:val="0"/>
          <w:bCs w:val="0"/>
          <w:spacing w:val="0"/>
          <w:sz w:val="32"/>
          <w:szCs w:val="32"/>
          <w:lang w:val="en-US" w:eastAsia="zh-CN"/>
        </w:rPr>
        <w:t>51</w:t>
      </w:r>
      <w:r>
        <w:rPr>
          <w:rFonts w:hint="eastAsia" w:ascii="Times New Roman" w:hAnsi="Times New Roman" w:eastAsia="仿宋_GB2312" w:cs="Times New Roman"/>
          <w:b w:val="0"/>
          <w:bCs w:val="0"/>
          <w:spacing w:val="0"/>
          <w:sz w:val="32"/>
          <w:szCs w:val="32"/>
          <w:lang w:val="en-US" w:eastAsia="zh-CN"/>
        </w:rPr>
        <w:t>件</w:t>
      </w:r>
      <w:r>
        <w:rPr>
          <w:rFonts w:hint="eastAsia" w:ascii="Times New Roman" w:hAnsi="Times New Roman" w:eastAsia="仿宋_GB2312" w:cs="Times New Roman"/>
          <w:spacing w:val="0"/>
          <w:sz w:val="32"/>
          <w:szCs w:val="32"/>
          <w:lang w:val="en-US" w:eastAsia="zh-CN"/>
        </w:rPr>
        <w:t>，及时公布清理结果。</w:t>
      </w:r>
      <w:r>
        <w:rPr>
          <w:rFonts w:hint="eastAsia" w:ascii="Times New Roman" w:hAnsi="Times New Roman" w:eastAsia="仿宋_GB2312" w:cs="Times New Roman"/>
          <w:b w:val="0"/>
          <w:bCs w:val="0"/>
          <w:spacing w:val="0"/>
          <w:sz w:val="32"/>
          <w:szCs w:val="32"/>
          <w:lang w:val="en-US" w:eastAsia="zh-CN"/>
        </w:rPr>
        <w:t>对行政规范性文件严格按要求进行备案。</w:t>
      </w:r>
      <w:r>
        <w:rPr>
          <w:rFonts w:hint="default" w:ascii="Times New Roman" w:hAnsi="Times New Roman" w:eastAsia="仿宋_GB2312" w:cs="Times New Roman"/>
          <w:b/>
          <w:bCs/>
          <w:spacing w:val="0"/>
          <w:sz w:val="32"/>
          <w:szCs w:val="32"/>
          <w:lang w:val="en-US" w:eastAsia="zh-CN"/>
        </w:rPr>
        <w:t>三是</w:t>
      </w:r>
      <w:r>
        <w:rPr>
          <w:rFonts w:hint="eastAsia" w:ascii="Times New Roman" w:hAnsi="Times New Roman" w:eastAsia="仿宋_GB2312" w:cs="Times New Roman"/>
          <w:b/>
          <w:bCs/>
          <w:spacing w:val="0"/>
          <w:sz w:val="32"/>
          <w:szCs w:val="32"/>
          <w:lang w:val="en-US" w:eastAsia="zh-CN"/>
        </w:rPr>
        <w:t>积极开展公平竞争审查。</w:t>
      </w:r>
      <w:r>
        <w:rPr>
          <w:rFonts w:hint="eastAsia" w:ascii="Times New Roman" w:hAnsi="Times New Roman" w:eastAsia="仿宋_GB2312" w:cs="Times New Roman"/>
          <w:b w:val="0"/>
          <w:bCs w:val="0"/>
          <w:spacing w:val="0"/>
          <w:sz w:val="32"/>
          <w:szCs w:val="32"/>
          <w:lang w:val="en-US" w:eastAsia="zh-CN"/>
        </w:rPr>
        <w:t>修订完善了内部《公平竞争内部审查制度》，2025年对</w:t>
      </w:r>
      <w:r>
        <w:rPr>
          <w:rFonts w:hint="default" w:ascii="Times New Roman" w:hAnsi="Times New Roman" w:eastAsia="仿宋_GB2312" w:cs="Times New Roman"/>
          <w:b w:val="0"/>
          <w:bCs w:val="0"/>
          <w:spacing w:val="0"/>
          <w:sz w:val="32"/>
          <w:szCs w:val="32"/>
          <w:lang w:val="en-US" w:eastAsia="zh-CN"/>
        </w:rPr>
        <w:t>3</w:t>
      </w:r>
      <w:r>
        <w:rPr>
          <w:rFonts w:hint="eastAsia" w:ascii="Times New Roman" w:hAnsi="Times New Roman" w:eastAsia="仿宋_GB2312" w:cs="Times New Roman"/>
          <w:b w:val="0"/>
          <w:bCs w:val="0"/>
          <w:spacing w:val="0"/>
          <w:sz w:val="32"/>
          <w:szCs w:val="32"/>
          <w:lang w:val="en-US" w:eastAsia="zh-CN"/>
        </w:rPr>
        <w:t>个规范性文件进行了审查。</w:t>
      </w:r>
    </w:p>
    <w:p w14:paraId="03B12CA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楷体" w:cs="Times New Roman"/>
          <w:b/>
          <w:bCs/>
          <w:spacing w:val="0"/>
          <w:kern w:val="2"/>
          <w:sz w:val="32"/>
          <w:szCs w:val="32"/>
          <w:lang w:val="en-US" w:eastAsia="zh-CN" w:bidi="ar-SA"/>
        </w:rPr>
        <w:t>（四）</w:t>
      </w:r>
      <w:r>
        <w:rPr>
          <w:rFonts w:hint="default" w:ascii="Times New Roman" w:hAnsi="Times New Roman" w:eastAsia="楷体" w:cs="Times New Roman"/>
          <w:b/>
          <w:bCs/>
          <w:spacing w:val="0"/>
          <w:kern w:val="2"/>
          <w:sz w:val="32"/>
          <w:szCs w:val="32"/>
          <w:lang w:val="en-US" w:eastAsia="zh-CN" w:bidi="ar-SA"/>
        </w:rPr>
        <w:t>强化行业监管，提升政务服务效能。</w:t>
      </w:r>
      <w:r>
        <w:rPr>
          <w:rFonts w:hint="default" w:ascii="Times New Roman" w:hAnsi="Times New Roman" w:eastAsia="仿宋_GB2312" w:cs="Times New Roman"/>
          <w:b/>
          <w:bCs/>
          <w:spacing w:val="0"/>
          <w:sz w:val="32"/>
          <w:szCs w:val="32"/>
          <w:lang w:val="en-US" w:eastAsia="zh-CN"/>
        </w:rPr>
        <w:t>一是认真梳理年度权责清单</w:t>
      </w:r>
      <w:r>
        <w:rPr>
          <w:rFonts w:hint="default" w:ascii="Times New Roman" w:hAnsi="Times New Roman" w:eastAsia="仿宋_GB2312" w:cs="Times New Roman"/>
          <w:spacing w:val="0"/>
          <w:sz w:val="32"/>
          <w:szCs w:val="32"/>
          <w:lang w:val="en-US" w:eastAsia="zh-CN"/>
        </w:rPr>
        <w:t>。梳理调整权责清单，调整后我局行政许可、行政处罚等行政权力事项共449项，</w:t>
      </w:r>
      <w:r>
        <w:rPr>
          <w:rFonts w:hint="eastAsia" w:ascii="Times New Roman" w:hAnsi="Times New Roman" w:eastAsia="仿宋_GB2312" w:cs="Times New Roman"/>
          <w:spacing w:val="0"/>
          <w:sz w:val="32"/>
          <w:szCs w:val="32"/>
          <w:lang w:val="en-US" w:eastAsia="zh-CN"/>
        </w:rPr>
        <w:t>及时</w:t>
      </w:r>
      <w:r>
        <w:rPr>
          <w:rFonts w:hint="default" w:ascii="Times New Roman" w:hAnsi="Times New Roman" w:eastAsia="仿宋_GB2312" w:cs="Times New Roman"/>
          <w:spacing w:val="0"/>
          <w:sz w:val="32"/>
          <w:szCs w:val="32"/>
          <w:lang w:val="en-US" w:eastAsia="zh-CN"/>
        </w:rPr>
        <w:t>进行公示。</w:t>
      </w:r>
      <w:r>
        <w:rPr>
          <w:rFonts w:hint="eastAsia" w:ascii="仿宋_GB2312" w:hAnsi="仿宋_GB2312" w:eastAsia="仿宋_GB2312" w:cs="仿宋_GB2312"/>
          <w:b/>
          <w:bCs/>
          <w:spacing w:val="0"/>
          <w:sz w:val="32"/>
          <w:szCs w:val="32"/>
          <w:lang w:val="en-US" w:eastAsia="zh-CN"/>
        </w:rPr>
        <w:t>二是认真贯彻落实</w:t>
      </w:r>
      <w:r>
        <w:rPr>
          <w:rFonts w:hint="eastAsia" w:ascii="仿宋_GB2312" w:hAnsi="仿宋_GB2312" w:cs="仿宋_GB2312"/>
          <w:b/>
          <w:bCs/>
          <w:spacing w:val="0"/>
          <w:sz w:val="32"/>
          <w:szCs w:val="32"/>
          <w:lang w:val="en-US" w:eastAsia="zh-CN"/>
        </w:rPr>
        <w:t>“</w:t>
      </w:r>
      <w:r>
        <w:rPr>
          <w:rFonts w:hint="eastAsia" w:ascii="仿宋_GB2312" w:hAnsi="仿宋_GB2312" w:eastAsia="仿宋_GB2312" w:cs="仿宋_GB2312"/>
          <w:b/>
          <w:bCs/>
          <w:spacing w:val="0"/>
          <w:sz w:val="32"/>
          <w:szCs w:val="32"/>
          <w:lang w:val="en-US" w:eastAsia="zh-CN"/>
        </w:rPr>
        <w:t>高效办成一件事</w:t>
      </w:r>
      <w:r>
        <w:rPr>
          <w:rFonts w:hint="eastAsia" w:ascii="仿宋_GB2312" w:hAnsi="仿宋_GB2312" w:cs="仿宋_GB2312"/>
          <w:b/>
          <w:bCs/>
          <w:spacing w:val="0"/>
          <w:sz w:val="32"/>
          <w:szCs w:val="32"/>
          <w:lang w:val="en-US" w:eastAsia="zh-CN"/>
        </w:rPr>
        <w:t>”</w:t>
      </w:r>
      <w:r>
        <w:rPr>
          <w:rFonts w:hint="eastAsia" w:ascii="仿宋_GB2312" w:hAnsi="仿宋_GB2312" w:eastAsia="仿宋_GB2312" w:cs="仿宋_GB2312"/>
          <w:b/>
          <w:bCs/>
          <w:spacing w:val="0"/>
          <w:sz w:val="32"/>
          <w:szCs w:val="32"/>
          <w:lang w:val="en-US" w:eastAsia="zh-CN"/>
        </w:rPr>
        <w:t>工作。</w:t>
      </w:r>
      <w:r>
        <w:rPr>
          <w:rFonts w:hint="default" w:ascii="Times New Roman" w:hAnsi="Times New Roman" w:eastAsia="仿宋_GB2312" w:cs="Times New Roman"/>
          <w:spacing w:val="0"/>
          <w:sz w:val="32"/>
          <w:szCs w:val="32"/>
          <w:lang w:val="en-US" w:eastAsia="zh-CN"/>
        </w:rPr>
        <w:t>牵头制定了</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开办运输企业一件事实施方案（试行）</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w:t>
      </w:r>
      <w:r>
        <w:rPr>
          <w:rFonts w:hint="eastAsia" w:ascii="Times New Roman" w:hAnsi="Times New Roman"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开办运输企业一件事</w:t>
      </w:r>
      <w:r>
        <w:rPr>
          <w:rFonts w:hint="eastAsia" w:ascii="Times New Roman" w:hAnsi="Times New Roman"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办理</w:t>
      </w:r>
      <w:r>
        <w:rPr>
          <w:rFonts w:hint="eastAsia" w:ascii="Times New Roman" w:hAnsi="Times New Roman" w:eastAsia="仿宋_GB2312" w:cs="Times New Roman"/>
          <w:spacing w:val="0"/>
          <w:sz w:val="32"/>
          <w:szCs w:val="32"/>
          <w:lang w:val="en-US" w:eastAsia="zh-CN"/>
        </w:rPr>
        <w:t>量</w:t>
      </w:r>
      <w:r>
        <w:rPr>
          <w:rFonts w:hint="default" w:ascii="Times New Roman" w:hAnsi="Times New Roman" w:eastAsia="仿宋_GB2312" w:cs="Times New Roman"/>
          <w:spacing w:val="0"/>
          <w:sz w:val="32"/>
          <w:szCs w:val="32"/>
          <w:lang w:val="en-US" w:eastAsia="zh-CN"/>
        </w:rPr>
        <w:t>全省第一。</w:t>
      </w:r>
      <w:r>
        <w:rPr>
          <w:rFonts w:hint="eastAsia" w:ascii="Times New Roman" w:hAnsi="Times New Roman" w:eastAsia="仿宋_GB2312" w:cs="Times New Roman"/>
          <w:b/>
          <w:bCs/>
          <w:spacing w:val="0"/>
          <w:sz w:val="32"/>
          <w:szCs w:val="32"/>
          <w:lang w:val="en-US" w:eastAsia="zh-CN"/>
        </w:rPr>
        <w:t>三是</w:t>
      </w:r>
      <w:r>
        <w:rPr>
          <w:rFonts w:hint="eastAsia" w:ascii="仿宋_GB2312" w:hAnsi="仿宋_GB2312" w:eastAsia="仿宋_GB2312" w:cs="仿宋_GB2312"/>
          <w:b/>
          <w:bCs/>
          <w:spacing w:val="0"/>
          <w:sz w:val="32"/>
          <w:szCs w:val="32"/>
          <w:lang w:val="en-US" w:eastAsia="zh-CN"/>
        </w:rPr>
        <w:t>积极开展</w:t>
      </w:r>
      <w:r>
        <w:rPr>
          <w:rFonts w:hint="eastAsia" w:ascii="仿宋_GB2312" w:hAnsi="仿宋_GB2312" w:cs="仿宋_GB2312"/>
          <w:b/>
          <w:bCs/>
          <w:spacing w:val="0"/>
          <w:sz w:val="32"/>
          <w:szCs w:val="32"/>
          <w:lang w:val="en-US" w:eastAsia="zh-CN"/>
        </w:rPr>
        <w:t>“</w:t>
      </w:r>
      <w:r>
        <w:rPr>
          <w:rFonts w:hint="eastAsia" w:ascii="仿宋_GB2312" w:hAnsi="仿宋_GB2312" w:eastAsia="仿宋_GB2312" w:cs="仿宋_GB2312"/>
          <w:b/>
          <w:bCs/>
          <w:spacing w:val="0"/>
          <w:sz w:val="32"/>
          <w:szCs w:val="32"/>
          <w:lang w:val="en-US" w:eastAsia="zh-CN"/>
        </w:rPr>
        <w:t>双随机、一公开</w:t>
      </w:r>
      <w:r>
        <w:rPr>
          <w:rFonts w:hint="eastAsia" w:ascii="仿宋_GB2312" w:hAnsi="仿宋_GB2312" w:cs="仿宋_GB2312"/>
          <w:b/>
          <w:bCs/>
          <w:spacing w:val="0"/>
          <w:sz w:val="32"/>
          <w:szCs w:val="32"/>
          <w:lang w:val="en-US" w:eastAsia="zh-CN"/>
        </w:rPr>
        <w:t>”</w:t>
      </w:r>
      <w:r>
        <w:rPr>
          <w:rFonts w:hint="eastAsia" w:ascii="仿宋_GB2312" w:hAnsi="仿宋_GB2312" w:eastAsia="仿宋_GB2312" w:cs="仿宋_GB2312"/>
          <w:b/>
          <w:bCs/>
          <w:spacing w:val="0"/>
          <w:sz w:val="32"/>
          <w:szCs w:val="32"/>
          <w:lang w:val="en-US" w:eastAsia="zh-CN"/>
        </w:rPr>
        <w:t>检查。</w:t>
      </w:r>
      <w:r>
        <w:rPr>
          <w:rFonts w:hint="default" w:ascii="Times New Roman" w:hAnsi="Times New Roman" w:eastAsia="仿宋_GB2312" w:cs="Times New Roman"/>
          <w:spacing w:val="0"/>
          <w:sz w:val="32"/>
          <w:szCs w:val="32"/>
          <w:lang w:val="en-US" w:eastAsia="zh-CN"/>
        </w:rPr>
        <w:t>联合市市场监督管理局等部门，对7家出租车、客运、危险货物运输</w:t>
      </w:r>
      <w:r>
        <w:rPr>
          <w:rFonts w:hint="eastAsia" w:ascii="Times New Roman" w:hAnsi="Times New Roman" w:eastAsia="仿宋_GB2312" w:cs="Times New Roman"/>
          <w:spacing w:val="0"/>
          <w:sz w:val="32"/>
          <w:szCs w:val="32"/>
          <w:lang w:val="en-US" w:eastAsia="zh-CN"/>
        </w:rPr>
        <w:t>公司</w:t>
      </w:r>
      <w:r>
        <w:rPr>
          <w:rFonts w:hint="default" w:ascii="Times New Roman" w:hAnsi="Times New Roman" w:eastAsia="仿宋_GB2312" w:cs="Times New Roman"/>
          <w:spacing w:val="0"/>
          <w:sz w:val="32"/>
          <w:szCs w:val="32"/>
          <w:lang w:val="en-US" w:eastAsia="zh-CN"/>
        </w:rPr>
        <w:t>开展了联合抽查。</w:t>
      </w:r>
      <w:r>
        <w:rPr>
          <w:rFonts w:hint="eastAsia" w:ascii="Times New Roman" w:hAnsi="Times New Roman" w:eastAsia="仿宋_GB2312" w:cs="Times New Roman"/>
          <w:b/>
          <w:bCs/>
          <w:i w:val="0"/>
          <w:iCs w:val="0"/>
          <w:color w:val="auto"/>
          <w:spacing w:val="0"/>
          <w:sz w:val="32"/>
          <w:szCs w:val="32"/>
          <w:lang w:val="en-US" w:eastAsia="zh-CN"/>
        </w:rPr>
        <w:t>四</w:t>
      </w:r>
      <w:r>
        <w:rPr>
          <w:rFonts w:hint="default" w:ascii="Times New Roman" w:hAnsi="Times New Roman" w:eastAsia="仿宋_GB2312" w:cs="Times New Roman"/>
          <w:b/>
          <w:bCs/>
          <w:i w:val="0"/>
          <w:iCs w:val="0"/>
          <w:color w:val="auto"/>
          <w:spacing w:val="0"/>
          <w:sz w:val="32"/>
          <w:szCs w:val="32"/>
          <w:lang w:val="en-US" w:eastAsia="zh-CN"/>
        </w:rPr>
        <w:t>是立法工作</w:t>
      </w:r>
      <w:r>
        <w:rPr>
          <w:rFonts w:hint="eastAsia" w:ascii="Times New Roman" w:hAnsi="Times New Roman" w:eastAsia="仿宋_GB2312" w:cs="Times New Roman"/>
          <w:b/>
          <w:bCs/>
          <w:i w:val="0"/>
          <w:iCs w:val="0"/>
          <w:color w:val="auto"/>
          <w:spacing w:val="0"/>
          <w:sz w:val="32"/>
          <w:szCs w:val="32"/>
          <w:lang w:val="en-US" w:eastAsia="zh-CN"/>
        </w:rPr>
        <w:t>取得新突破</w:t>
      </w:r>
      <w:r>
        <w:rPr>
          <w:rFonts w:hint="default" w:ascii="Times New Roman" w:hAnsi="Times New Roman" w:eastAsia="仿宋_GB2312" w:cs="Times New Roman"/>
          <w:b/>
          <w:bCs/>
          <w:i w:val="0"/>
          <w:iCs w:val="0"/>
          <w:color w:val="auto"/>
          <w:spacing w:val="0"/>
          <w:sz w:val="32"/>
          <w:szCs w:val="32"/>
          <w:lang w:val="en-US" w:eastAsia="zh-CN"/>
        </w:rPr>
        <w:t>。</w:t>
      </w:r>
      <w:r>
        <w:rPr>
          <w:rFonts w:hint="eastAsia" w:ascii="Times New Roman" w:hAnsi="Times New Roman" w:eastAsia="仿宋_GB2312" w:cs="Times New Roman"/>
          <w:spacing w:val="0"/>
          <w:sz w:val="32"/>
          <w:szCs w:val="32"/>
          <w:lang w:val="en-US" w:eastAsia="zh-CN"/>
        </w:rPr>
        <w:t>起草了</w:t>
      </w:r>
      <w:r>
        <w:rPr>
          <w:rFonts w:hint="default" w:ascii="Times New Roman" w:hAnsi="Times New Roman" w:eastAsia="仿宋_GB2312" w:cs="Times New Roman"/>
          <w:spacing w:val="0"/>
          <w:sz w:val="32"/>
          <w:szCs w:val="32"/>
          <w:lang w:val="en-US" w:eastAsia="zh-CN"/>
        </w:rPr>
        <w:t>《南阳市农村道路</w:t>
      </w:r>
      <w:r>
        <w:rPr>
          <w:rFonts w:hint="eastAsia" w:ascii="Times New Roman" w:hAnsi="Times New Roman" w:eastAsia="仿宋_GB2312" w:cs="Times New Roman"/>
          <w:spacing w:val="0"/>
          <w:sz w:val="32"/>
          <w:szCs w:val="32"/>
          <w:lang w:val="en-US" w:eastAsia="zh-CN"/>
        </w:rPr>
        <w:t>平交路口</w:t>
      </w:r>
      <w:r>
        <w:rPr>
          <w:rFonts w:hint="default" w:ascii="Times New Roman" w:hAnsi="Times New Roman" w:eastAsia="仿宋_GB2312" w:cs="Times New Roman"/>
          <w:spacing w:val="0"/>
          <w:sz w:val="32"/>
          <w:szCs w:val="32"/>
          <w:lang w:val="en-US" w:eastAsia="zh-CN"/>
        </w:rPr>
        <w:t>交通安全</w:t>
      </w:r>
      <w:r>
        <w:rPr>
          <w:rFonts w:hint="eastAsia" w:ascii="Times New Roman" w:hAnsi="Times New Roman" w:eastAsia="仿宋_GB2312" w:cs="Times New Roman"/>
          <w:spacing w:val="0"/>
          <w:sz w:val="32"/>
          <w:szCs w:val="32"/>
          <w:lang w:val="en-US" w:eastAsia="zh-CN"/>
        </w:rPr>
        <w:t>设施</w:t>
      </w:r>
      <w:r>
        <w:rPr>
          <w:rFonts w:hint="default" w:ascii="Times New Roman" w:hAnsi="Times New Roman" w:eastAsia="仿宋_GB2312" w:cs="Times New Roman"/>
          <w:spacing w:val="0"/>
          <w:sz w:val="32"/>
          <w:szCs w:val="32"/>
          <w:lang w:val="en-US" w:eastAsia="zh-CN"/>
        </w:rPr>
        <w:t>管理</w:t>
      </w:r>
      <w:r>
        <w:rPr>
          <w:rFonts w:hint="eastAsia" w:ascii="Times New Roman" w:hAnsi="Times New Roman" w:eastAsia="仿宋_GB2312" w:cs="Times New Roman"/>
          <w:spacing w:val="0"/>
          <w:sz w:val="32"/>
          <w:szCs w:val="32"/>
          <w:lang w:val="en-US" w:eastAsia="zh-CN"/>
        </w:rPr>
        <w:t>办法</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依法理清市县乡三级政府及相关职能部门的职责</w:t>
      </w:r>
      <w:r>
        <w:rPr>
          <w:rFonts w:hint="eastAsia" w:ascii="Times New Roman" w:hAnsi="Times New Roman" w:eastAsia="仿宋_GB2312" w:cs="Times New Roman"/>
          <w:i w:val="0"/>
          <w:caps w:val="0"/>
          <w:color w:val="auto"/>
          <w:spacing w:val="0"/>
          <w:kern w:val="0"/>
          <w:sz w:val="32"/>
          <w:szCs w:val="32"/>
          <w:shd w:val="clear" w:color="auto" w:fill="FFFFFF"/>
          <w:lang w:val="en-US" w:eastAsia="zh-CN"/>
        </w:rPr>
        <w:t>。2025年</w:t>
      </w:r>
      <w:r>
        <w:rPr>
          <w:rFonts w:hint="eastAsia" w:ascii="Times New Roman" w:hAnsi="Times New Roman" w:eastAsia="仿宋_GB2312" w:cs="Times New Roman"/>
          <w:spacing w:val="0"/>
          <w:sz w:val="32"/>
          <w:szCs w:val="32"/>
          <w:lang w:val="en-US" w:eastAsia="zh-CN"/>
        </w:rPr>
        <w:t>12月</w:t>
      </w:r>
      <w:r>
        <w:rPr>
          <w:rFonts w:hint="default" w:ascii="Times New Roman" w:hAnsi="Times New Roman" w:eastAsia="仿宋_GB2312" w:cs="Times New Roman"/>
          <w:spacing w:val="0"/>
          <w:sz w:val="32"/>
          <w:szCs w:val="32"/>
          <w:lang w:val="en-US" w:eastAsia="zh-CN"/>
        </w:rPr>
        <w:t>31</w:t>
      </w:r>
      <w:r>
        <w:rPr>
          <w:rFonts w:hint="eastAsia" w:ascii="Times New Roman" w:hAnsi="Times New Roman" w:eastAsia="仿宋_GB2312" w:cs="Times New Roman"/>
          <w:spacing w:val="0"/>
          <w:sz w:val="32"/>
          <w:szCs w:val="32"/>
          <w:lang w:val="en-US" w:eastAsia="zh-CN"/>
        </w:rPr>
        <w:t>日以市政府</w:t>
      </w:r>
      <w:r>
        <w:rPr>
          <w:rFonts w:hint="default"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lang w:val="en-US" w:eastAsia="zh-CN"/>
        </w:rPr>
        <w:t>号令发布，将于</w:t>
      </w:r>
      <w:r>
        <w:rPr>
          <w:rFonts w:hint="default" w:ascii="Times New Roman" w:hAnsi="Times New Roman" w:eastAsia="仿宋_GB2312" w:cs="Times New Roman"/>
          <w:spacing w:val="0"/>
          <w:sz w:val="32"/>
          <w:szCs w:val="32"/>
          <w:lang w:val="en-US" w:eastAsia="zh-CN"/>
        </w:rPr>
        <w:t>2026</w:t>
      </w:r>
      <w:r>
        <w:rPr>
          <w:rFonts w:hint="eastAsia" w:ascii="Times New Roman" w:hAnsi="Times New Roman" w:eastAsia="仿宋_GB2312" w:cs="Times New Roman"/>
          <w:spacing w:val="0"/>
          <w:sz w:val="32"/>
          <w:szCs w:val="32"/>
          <w:lang w:val="en-US" w:eastAsia="zh-CN"/>
        </w:rPr>
        <w:t>年</w:t>
      </w:r>
      <w:r>
        <w:rPr>
          <w:rFonts w:hint="default"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lang w:val="en-US" w:eastAsia="zh-CN"/>
        </w:rPr>
        <w:t>月</w:t>
      </w:r>
      <w:r>
        <w:rPr>
          <w:rFonts w:hint="default"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lang w:val="en-US" w:eastAsia="zh-CN"/>
        </w:rPr>
        <w:t>日正式施行。</w:t>
      </w:r>
    </w:p>
    <w:p w14:paraId="74BA2F8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楷体_GB2312" w:hAnsi="楷体_GB2312" w:eastAsia="楷体_GB2312" w:cs="楷体_GB2312"/>
          <w:b/>
          <w:bCs/>
          <w:spacing w:val="0"/>
          <w:sz w:val="32"/>
          <w:szCs w:val="32"/>
          <w:lang w:val="en-US" w:eastAsia="zh-CN"/>
        </w:rPr>
      </w:pPr>
      <w:r>
        <w:rPr>
          <w:rFonts w:hint="eastAsia" w:ascii="楷体" w:hAnsi="楷体" w:eastAsia="楷体" w:cs="楷体"/>
          <w:b/>
          <w:bCs/>
          <w:spacing w:val="0"/>
          <w:sz w:val="32"/>
          <w:szCs w:val="32"/>
          <w:lang w:val="en-US" w:eastAsia="zh-CN"/>
        </w:rPr>
        <w:t>（六）强力</w:t>
      </w:r>
      <w:r>
        <w:rPr>
          <w:rFonts w:hint="eastAsia" w:ascii="楷体_GB2312" w:hAnsi="楷体_GB2312" w:eastAsia="楷体_GB2312" w:cs="楷体_GB2312"/>
          <w:b/>
          <w:bCs/>
          <w:spacing w:val="0"/>
          <w:sz w:val="32"/>
          <w:szCs w:val="32"/>
          <w:lang w:val="en-US" w:eastAsia="zh-CN"/>
        </w:rPr>
        <w:t>推进行政执法规范化建设。</w:t>
      </w:r>
      <w:r>
        <w:rPr>
          <w:rFonts w:hint="eastAsia" w:ascii="仿宋_GB2312" w:hAnsi="仿宋_GB2312" w:eastAsia="仿宋_GB2312" w:cs="仿宋_GB2312"/>
          <w:b/>
          <w:bCs/>
          <w:color w:val="auto"/>
          <w:spacing w:val="0"/>
          <w:sz w:val="32"/>
          <w:szCs w:val="32"/>
          <w:lang w:val="en-US" w:eastAsia="zh-CN"/>
        </w:rPr>
        <w:t>一是</w:t>
      </w:r>
      <w:r>
        <w:rPr>
          <w:rFonts w:hint="eastAsia" w:ascii="Times New Roman" w:hAnsi="Times New Roman" w:eastAsia="仿宋_GB2312" w:cs="Times New Roman"/>
          <w:b/>
          <w:bCs/>
          <w:color w:val="auto"/>
          <w:spacing w:val="0"/>
          <w:sz w:val="32"/>
          <w:szCs w:val="32"/>
          <w:lang w:val="en-US" w:eastAsia="zh-CN"/>
        </w:rPr>
        <w:t>积极</w:t>
      </w:r>
      <w:r>
        <w:rPr>
          <w:rFonts w:hint="default" w:ascii="Times New Roman" w:hAnsi="Times New Roman" w:eastAsia="仿宋_GB2312" w:cs="Times New Roman"/>
          <w:b/>
          <w:bCs/>
          <w:color w:val="auto"/>
          <w:spacing w:val="0"/>
          <w:sz w:val="32"/>
          <w:szCs w:val="32"/>
        </w:rPr>
        <w:t>开展信用修复</w:t>
      </w:r>
      <w:r>
        <w:rPr>
          <w:rFonts w:hint="eastAsia"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spacing w:val="0"/>
          <w:sz w:val="32"/>
          <w:szCs w:val="32"/>
          <w:lang w:val="en-US" w:eastAsia="zh-CN"/>
        </w:rPr>
        <w:t>指导企业逐步退出高频失信清单</w:t>
      </w:r>
      <w:r>
        <w:rPr>
          <w:rFonts w:hint="eastAsia" w:ascii="Times New Roman" w:hAnsi="Times New Roman" w:eastAsia="仿宋_GB2312" w:cs="Times New Roman"/>
          <w:spacing w:val="0"/>
          <w:sz w:val="32"/>
          <w:szCs w:val="32"/>
          <w:lang w:val="en-US" w:eastAsia="zh-CN"/>
        </w:rPr>
        <w:t>，2025年10月底</w:t>
      </w:r>
      <w:r>
        <w:rPr>
          <w:rFonts w:hint="default" w:ascii="Times New Roman" w:hAnsi="Times New Roman" w:eastAsia="仿宋_GB2312" w:cs="Times New Roman"/>
          <w:spacing w:val="0"/>
          <w:sz w:val="32"/>
          <w:szCs w:val="32"/>
          <w:lang w:val="en-US" w:eastAsia="zh-CN"/>
        </w:rPr>
        <w:t>高频失信企业</w:t>
      </w:r>
      <w:r>
        <w:rPr>
          <w:rFonts w:hint="eastAsia" w:ascii="Times New Roman" w:hAnsi="Times New Roman" w:eastAsia="仿宋_GB2312" w:cs="Times New Roman"/>
          <w:spacing w:val="0"/>
          <w:sz w:val="32"/>
          <w:szCs w:val="32"/>
          <w:lang w:val="en-US" w:eastAsia="zh-CN"/>
        </w:rPr>
        <w:t>全部清零</w:t>
      </w:r>
      <w:r>
        <w:rPr>
          <w:rFonts w:hint="default" w:ascii="Times New Roman" w:hAnsi="Times New Roman" w:eastAsia="仿宋_GB2312" w:cs="Times New Roman"/>
          <w:spacing w:val="0"/>
          <w:sz w:val="32"/>
          <w:szCs w:val="32"/>
          <w:lang w:val="en-US" w:eastAsia="zh-CN"/>
        </w:rPr>
        <w:t>。</w:t>
      </w:r>
      <w:r>
        <w:rPr>
          <w:rFonts w:hint="eastAsia" w:ascii="仿宋_GB2312" w:hAnsi="仿宋_GB2312" w:eastAsia="仿宋_GB2312" w:cs="仿宋_GB2312"/>
          <w:b/>
          <w:bCs/>
          <w:color w:val="auto"/>
          <w:spacing w:val="0"/>
          <w:sz w:val="32"/>
          <w:szCs w:val="32"/>
          <w:lang w:val="en-US" w:eastAsia="zh-CN"/>
        </w:rPr>
        <w:t>二是严格规范涉企执法。</w:t>
      </w:r>
      <w:r>
        <w:rPr>
          <w:rFonts w:hint="eastAsia" w:ascii="仿宋_GB2312" w:hAnsi="仿宋_GB2312" w:eastAsia="仿宋_GB2312" w:cs="仿宋_GB2312"/>
          <w:b w:val="0"/>
          <w:bCs w:val="0"/>
          <w:color w:val="auto"/>
          <w:spacing w:val="0"/>
          <w:sz w:val="32"/>
          <w:szCs w:val="32"/>
          <w:lang w:val="en-US" w:eastAsia="zh-CN"/>
        </w:rPr>
        <w:t>认真开展规范涉企行政执法专项整治，</w:t>
      </w:r>
      <w:r>
        <w:rPr>
          <w:rFonts w:hint="default" w:ascii="Times New Roman" w:hAnsi="Times New Roman" w:eastAsia="仿宋_GB2312" w:cs="Times New Roman"/>
          <w:color w:val="auto"/>
          <w:spacing w:val="0"/>
          <w:sz w:val="32"/>
          <w:szCs w:val="32"/>
          <w:lang w:val="en-US" w:eastAsia="zh-CN"/>
        </w:rPr>
        <w:t>紧密围绕10项整治重点，深入查摆，深化整改，严肃问责。</w:t>
      </w:r>
      <w:r>
        <w:rPr>
          <w:rFonts w:hint="eastAsia" w:ascii="仿宋_GB2312" w:hAnsi="仿宋_GB2312" w:eastAsia="仿宋_GB2312" w:cs="仿宋_GB2312"/>
          <w:b/>
          <w:bCs/>
          <w:color w:val="auto"/>
          <w:spacing w:val="0"/>
          <w:sz w:val="32"/>
          <w:szCs w:val="32"/>
          <w:lang w:val="en-US" w:eastAsia="zh-CN"/>
        </w:rPr>
        <w:t>三是不断加大行政执法监督力度。</w:t>
      </w:r>
      <w:r>
        <w:rPr>
          <w:rFonts w:hint="eastAsia" w:ascii="仿宋_GB2312" w:hAnsi="Times New Roman" w:eastAsia="仿宋_GB2312" w:cs="仿宋_GB2312"/>
          <w:color w:val="auto"/>
          <w:spacing w:val="0"/>
          <w:kern w:val="2"/>
          <w:sz w:val="32"/>
          <w:szCs w:val="32"/>
          <w:lang w:val="en-US" w:eastAsia="zh-CN"/>
        </w:rPr>
        <w:t>建立健全执法案卷评查、执法评议考核等机制，确保执法行为合法合规</w:t>
      </w:r>
      <w:r>
        <w:rPr>
          <w:rFonts w:hint="default" w:ascii="Times New Roman" w:hAnsi="Times New Roman" w:eastAsia="仿宋_GB2312" w:cs="Times New Roman"/>
          <w:color w:val="auto"/>
          <w:spacing w:val="0"/>
          <w:kern w:val="2"/>
          <w:sz w:val="32"/>
          <w:szCs w:val="32"/>
          <w:lang w:val="en-US" w:eastAsia="zh-CN"/>
        </w:rPr>
        <w:t>。对</w:t>
      </w:r>
      <w:r>
        <w:rPr>
          <w:rFonts w:hint="eastAsia" w:ascii="Times New Roman" w:hAnsi="Times New Roman" w:eastAsia="仿宋_GB2312" w:cs="Times New Roman"/>
          <w:color w:val="auto"/>
          <w:spacing w:val="0"/>
          <w:kern w:val="2"/>
          <w:sz w:val="32"/>
          <w:szCs w:val="32"/>
          <w:lang w:val="en-US" w:eastAsia="zh-CN"/>
        </w:rPr>
        <w:t>12个县</w:t>
      </w:r>
      <w:r>
        <w:rPr>
          <w:rFonts w:hint="default" w:ascii="Times New Roman" w:hAnsi="Times New Roman" w:eastAsia="仿宋_GB2312" w:cs="Times New Roman"/>
          <w:color w:val="auto"/>
          <w:spacing w:val="0"/>
          <w:kern w:val="2"/>
          <w:sz w:val="32"/>
          <w:szCs w:val="32"/>
          <w:lang w:val="en-US" w:eastAsia="zh-CN"/>
        </w:rPr>
        <w:t>的涉企执法专项行动开展情况进行了督导，对8个超限检测站进行了明查，共发现问题2个已全部整改完毕。建立了执法案卷评查、执法评议考核机制，定期对执法活动进行检查评估。</w:t>
      </w:r>
    </w:p>
    <w:p w14:paraId="7243902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default" w:ascii="Times New Roman" w:hAnsi="Times New Roman" w:eastAsia="仿宋_GB2312" w:cs="Times New Roman"/>
          <w:color w:val="auto"/>
          <w:spacing w:val="0"/>
          <w:w w:val="100"/>
          <w:sz w:val="32"/>
          <w:szCs w:val="32"/>
          <w:lang w:val="en-US" w:eastAsia="en-US" w:bidi="ar-SA"/>
        </w:rPr>
      </w:pPr>
      <w:r>
        <w:rPr>
          <w:rFonts w:hint="eastAsia" w:ascii="楷体_GB2312" w:hAnsi="楷体_GB2312" w:eastAsia="楷体_GB2312" w:cs="楷体_GB2312"/>
          <w:b/>
          <w:bCs/>
          <w:spacing w:val="0"/>
          <w:sz w:val="32"/>
          <w:szCs w:val="32"/>
          <w:lang w:val="en-US" w:eastAsia="zh-CN"/>
        </w:rPr>
        <w:t>（七）</w:t>
      </w:r>
      <w:r>
        <w:rPr>
          <w:rFonts w:hint="eastAsia" w:ascii="楷体" w:hAnsi="楷体" w:eastAsia="楷体" w:cs="楷体"/>
          <w:b/>
          <w:bCs/>
          <w:color w:val="auto"/>
          <w:spacing w:val="0"/>
          <w:sz w:val="32"/>
          <w:szCs w:val="32"/>
          <w:highlight w:val="none"/>
          <w:u w:val="none" w:color="auto"/>
          <w:lang w:val="en-US" w:eastAsia="zh-CN"/>
        </w:rPr>
        <w:t>积极加强信访矛盾化解工作。</w:t>
      </w:r>
      <w:r>
        <w:rPr>
          <w:rFonts w:hint="eastAsia" w:ascii="仿宋_GB2312" w:hAnsi="仿宋_GB2312" w:eastAsia="仿宋_GB2312" w:cs="仿宋_GB2312"/>
          <w:spacing w:val="0"/>
          <w:sz w:val="32"/>
          <w:szCs w:val="32"/>
          <w:lang w:val="en-US" w:eastAsia="zh-CN"/>
        </w:rPr>
        <w:t>有效处置了下属企业的信访事项，圆满完成</w:t>
      </w:r>
      <w:r>
        <w:rPr>
          <w:rFonts w:hint="eastAsia" w:ascii="仿宋_GB2312" w:hAnsi="仿宋_GB2312" w:eastAsia="仿宋_GB2312" w:cs="仿宋_GB2312"/>
          <w:spacing w:val="0"/>
          <w:sz w:val="32"/>
          <w:szCs w:val="32"/>
          <w:lang w:val="en-US"/>
        </w:rPr>
        <w:t>全国两会期间</w:t>
      </w:r>
      <w:r>
        <w:rPr>
          <w:rFonts w:hint="eastAsia" w:ascii="仿宋_GB2312" w:hAnsi="仿宋_GB2312" w:eastAsia="仿宋_GB2312" w:cs="仿宋_GB2312"/>
          <w:spacing w:val="0"/>
          <w:sz w:val="32"/>
          <w:szCs w:val="32"/>
          <w:lang w:val="en-US" w:eastAsia="zh-CN"/>
        </w:rPr>
        <w:t>信访稳定驻京值班</w:t>
      </w:r>
      <w:r>
        <w:rPr>
          <w:rFonts w:hint="eastAsia" w:ascii="仿宋_GB2312" w:hAnsi="仿宋_GB2312" w:eastAsia="仿宋_GB2312" w:cs="仿宋_GB2312"/>
          <w:spacing w:val="0"/>
          <w:sz w:val="32"/>
          <w:szCs w:val="32"/>
          <w:lang w:val="en-US"/>
        </w:rPr>
        <w:t>工作</w:t>
      </w:r>
      <w:r>
        <w:rPr>
          <w:rFonts w:hint="eastAsia" w:ascii="仿宋_GB2312" w:hAnsi="仿宋_GB2312" w:eastAsia="仿宋_GB2312" w:cs="仿宋_GB2312"/>
          <w:spacing w:val="0"/>
          <w:sz w:val="32"/>
          <w:szCs w:val="32"/>
          <w:lang w:val="en-US" w:eastAsia="zh-CN"/>
        </w:rPr>
        <w:t>。</w:t>
      </w:r>
      <w:r>
        <w:rPr>
          <w:rFonts w:hint="eastAsia" w:ascii="Times New Roman" w:hAnsi="Times New Roman" w:eastAsia="仿宋_GB2312" w:cs="Times New Roman"/>
          <w:color w:val="auto"/>
          <w:spacing w:val="0"/>
          <w:w w:val="100"/>
          <w:sz w:val="32"/>
          <w:szCs w:val="32"/>
          <w:lang w:val="en-US" w:eastAsia="zh-CN" w:bidi="ar-SA"/>
        </w:rPr>
        <w:t>全年</w:t>
      </w:r>
      <w:r>
        <w:rPr>
          <w:rFonts w:hint="eastAsia" w:ascii="仿宋_GB2312" w:hAnsi="黑体" w:eastAsia="仿宋_GB2312" w:cs="仿宋_GB2312"/>
          <w:spacing w:val="0"/>
          <w:sz w:val="32"/>
          <w:szCs w:val="32"/>
        </w:rPr>
        <w:t>没有发生重大越级上访、重大群体性上访</w:t>
      </w:r>
      <w:r>
        <w:rPr>
          <w:rFonts w:hint="eastAsia" w:ascii="仿宋_GB2312" w:hAnsi="黑体" w:cs="仿宋_GB2312"/>
          <w:spacing w:val="0"/>
          <w:sz w:val="32"/>
          <w:szCs w:val="32"/>
          <w:lang w:eastAsia="zh-CN"/>
        </w:rPr>
        <w:t>、</w:t>
      </w:r>
      <w:r>
        <w:rPr>
          <w:rFonts w:hint="eastAsia" w:ascii="仿宋_GB2312" w:hAnsi="黑体" w:eastAsia="仿宋_GB2312" w:cs="仿宋_GB2312"/>
          <w:spacing w:val="0"/>
          <w:sz w:val="32"/>
          <w:szCs w:val="32"/>
        </w:rPr>
        <w:t>极端恶性上访</w:t>
      </w:r>
      <w:r>
        <w:rPr>
          <w:rFonts w:hint="eastAsia" w:ascii="仿宋_GB2312"/>
          <w:spacing w:val="0"/>
          <w:sz w:val="32"/>
          <w:szCs w:val="32"/>
          <w:lang w:eastAsia="zh-CN"/>
        </w:rPr>
        <w:t>和</w:t>
      </w:r>
      <w:r>
        <w:rPr>
          <w:rFonts w:hint="eastAsia" w:ascii="仿宋_GB2312" w:hAnsi="宋体" w:eastAsia="仿宋_GB2312" w:cs="仿宋_GB2312"/>
          <w:color w:val="000000"/>
          <w:spacing w:val="0"/>
          <w:kern w:val="0"/>
          <w:sz w:val="31"/>
          <w:szCs w:val="31"/>
          <w:lang w:val="en-US" w:eastAsia="zh-CN"/>
        </w:rPr>
        <w:t>赴京赴省集聚信访事项</w:t>
      </w:r>
      <w:r>
        <w:rPr>
          <w:rFonts w:hint="default" w:ascii="Times New Roman" w:hAnsi="Times New Roman" w:eastAsia="仿宋_GB2312" w:cs="Times New Roman"/>
          <w:color w:val="auto"/>
          <w:spacing w:val="0"/>
          <w:w w:val="100"/>
          <w:sz w:val="32"/>
          <w:szCs w:val="32"/>
          <w:lang w:val="en-US" w:eastAsia="en-US" w:bidi="ar-SA"/>
        </w:rPr>
        <w:t>。</w:t>
      </w:r>
    </w:p>
    <w:p w14:paraId="07793D7F">
      <w:pPr>
        <w:keepNext w:val="0"/>
        <w:keepLines w:val="0"/>
        <w:pageBreakBefore w:val="0"/>
        <w:widowControl w:val="0"/>
        <w:shd w:val="clear"/>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eastAsia" w:ascii="黑体" w:hAnsi="黑体" w:eastAsia="黑体" w:cs="黑体"/>
          <w:color w:val="auto"/>
          <w:spacing w:val="0"/>
          <w:w w:val="100"/>
          <w:sz w:val="32"/>
          <w:szCs w:val="32"/>
          <w:lang w:val="en-US" w:eastAsia="zh-CN" w:bidi="ar-SA"/>
        </w:rPr>
      </w:pPr>
      <w:r>
        <w:rPr>
          <w:rFonts w:hint="eastAsia" w:ascii="黑体" w:hAnsi="黑体" w:eastAsia="黑体" w:cs="黑体"/>
          <w:color w:val="auto"/>
          <w:spacing w:val="0"/>
          <w:w w:val="100"/>
          <w:sz w:val="32"/>
          <w:szCs w:val="32"/>
          <w:lang w:val="en-US" w:eastAsia="zh-CN" w:bidi="ar-SA"/>
        </w:rPr>
        <w:t>二、2024年度述法问题整改情况</w:t>
      </w:r>
    </w:p>
    <w:p w14:paraId="0B8651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Cs/>
          <w:color w:val="000000"/>
          <w:spacing w:val="0"/>
          <w:kern w:val="2"/>
          <w:sz w:val="32"/>
          <w:szCs w:val="32"/>
          <w:lang w:val="en-US" w:eastAsia="zh-CN" w:bidi="ar-SA"/>
        </w:rPr>
      </w:pPr>
      <w:r>
        <w:rPr>
          <w:rFonts w:hint="eastAsia" w:ascii="楷体_GB2312" w:hAnsi="楷体_GB2312" w:eastAsia="楷体_GB2312" w:cs="楷体_GB2312"/>
          <w:b/>
          <w:bCs/>
          <w:color w:val="auto"/>
          <w:spacing w:val="0"/>
          <w:w w:val="100"/>
          <w:sz w:val="32"/>
          <w:szCs w:val="32"/>
          <w:lang w:val="en-US" w:eastAsia="zh-CN" w:bidi="ar-SA"/>
        </w:rPr>
        <w:t>（一）加强培训，提高依法行政能力。</w:t>
      </w:r>
      <w:r>
        <w:rPr>
          <w:rFonts w:hint="eastAsia" w:ascii="Times New Roman" w:hAnsi="Times New Roman" w:eastAsia="仿宋_GB2312" w:cs="Times New Roman"/>
          <w:bCs/>
          <w:color w:val="000000"/>
          <w:spacing w:val="0"/>
          <w:kern w:val="2"/>
          <w:sz w:val="32"/>
          <w:szCs w:val="32"/>
          <w:lang w:val="en-US" w:eastAsia="zh-CN" w:bidi="ar-SA"/>
        </w:rPr>
        <w:t>3月26日，全机关全体党员一起认真聆听了市委党校教授讲授的习近平法治思想教育课。认真落实公文审核、公平竞争审核制度，不断提高规范性文件起草质量。</w:t>
      </w:r>
    </w:p>
    <w:p w14:paraId="6DC21B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楷体_GB2312" w:hAnsi="楷体_GB2312" w:eastAsia="楷体_GB2312" w:cs="楷体_GB2312"/>
          <w:b/>
          <w:bCs/>
          <w:color w:val="auto"/>
          <w:spacing w:val="0"/>
          <w:w w:val="100"/>
          <w:sz w:val="32"/>
          <w:szCs w:val="32"/>
          <w:lang w:val="en-US" w:eastAsia="zh-CN" w:bidi="ar-SA"/>
        </w:rPr>
        <w:t>（二）积极开展信用体系建设。</w:t>
      </w:r>
      <w:r>
        <w:rPr>
          <w:rFonts w:hint="eastAsia" w:ascii="Times New Roman" w:hAnsi="Times New Roman" w:eastAsia="仿宋_GB2312" w:cs="Times New Roman"/>
          <w:spacing w:val="0"/>
          <w:sz w:val="32"/>
          <w:szCs w:val="32"/>
          <w:lang w:val="en-US" w:eastAsia="zh-CN"/>
        </w:rPr>
        <w:t>出台《</w:t>
      </w:r>
      <w:r>
        <w:rPr>
          <w:rFonts w:hint="eastAsia" w:ascii="Times New Roman" w:hAnsi="Times New Roman" w:eastAsia="楷体_GB2312" w:cs="Times New Roman"/>
          <w:b w:val="0"/>
          <w:bCs w:val="0"/>
          <w:spacing w:val="0"/>
          <w:sz w:val="32"/>
          <w:szCs w:val="32"/>
          <w:lang w:val="en-US" w:eastAsia="zh-CN"/>
        </w:rPr>
        <w:t>“</w:t>
      </w:r>
      <w:r>
        <w:rPr>
          <w:rFonts w:hint="default" w:ascii="Times New Roman" w:hAnsi="Times New Roman" w:eastAsia="仿宋_GB2312" w:cs="Times New Roman"/>
          <w:spacing w:val="0"/>
          <w:sz w:val="32"/>
          <w:szCs w:val="32"/>
          <w:lang w:val="en-US" w:eastAsia="zh-CN"/>
        </w:rPr>
        <w:t>交通信用+保险业</w:t>
      </w:r>
      <w:r>
        <w:rPr>
          <w:rFonts w:hint="eastAsia" w:ascii="Times New Roman" w:hAnsi="Times New Roman"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联动助力规范网约车运输市场的指导意见</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推进网约车合规化进程，提升现代化监管效能。</w:t>
      </w:r>
      <w:r>
        <w:rPr>
          <w:rFonts w:hint="eastAsia" w:ascii="Times New Roman" w:hAnsi="Times New Roman" w:eastAsia="仿宋_GB2312" w:cs="Times New Roman"/>
          <w:spacing w:val="0"/>
          <w:sz w:val="32"/>
          <w:szCs w:val="32"/>
          <w:lang w:val="en-US" w:eastAsia="zh-CN"/>
        </w:rPr>
        <w:t>该做法被交通运输部评为运输信用管理中“依托信用维护市场公平竞争”典型案例。</w:t>
      </w:r>
      <w:r>
        <w:rPr>
          <w:rFonts w:hint="default" w:ascii="Times New Roman" w:hAnsi="Times New Roman" w:eastAsia="仿宋_GB2312" w:cs="Times New Roman"/>
          <w:spacing w:val="0"/>
          <w:sz w:val="32"/>
          <w:szCs w:val="32"/>
          <w:lang w:val="en-US" w:eastAsia="zh-CN"/>
        </w:rPr>
        <w:t>及时解决企业信用修复过程中的难点、堵点问题，定期跟进企业办理进度，指导企业逐步退出高频失信清单。</w:t>
      </w:r>
    </w:p>
    <w:p w14:paraId="102F412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黑体" w:hAnsi="黑体" w:eastAsia="黑体" w:cs="黑体"/>
          <w:color w:val="auto"/>
          <w:spacing w:val="0"/>
          <w:w w:val="100"/>
          <w:sz w:val="32"/>
          <w:szCs w:val="32"/>
          <w:lang w:val="en-US" w:eastAsia="zh-CN" w:bidi="ar-SA"/>
        </w:rPr>
      </w:pPr>
      <w:r>
        <w:rPr>
          <w:rFonts w:hint="eastAsia" w:ascii="楷体_GB2312" w:hAnsi="楷体_GB2312" w:eastAsia="楷体_GB2312" w:cs="楷体_GB2312"/>
          <w:b/>
          <w:bCs/>
          <w:color w:val="auto"/>
          <w:spacing w:val="0"/>
          <w:w w:val="100"/>
          <w:sz w:val="32"/>
          <w:szCs w:val="32"/>
          <w:lang w:val="en-US" w:eastAsia="zh-CN" w:bidi="ar-SA"/>
        </w:rPr>
        <w:t>（三）全面推进服务型执法建设。</w:t>
      </w:r>
      <w:r>
        <w:rPr>
          <w:rFonts w:hint="default" w:ascii="Times New Roman" w:hAnsi="Times New Roman" w:eastAsia="仿宋_GB2312" w:cs="Times New Roman"/>
          <w:b w:val="0"/>
          <w:bCs w:val="0"/>
          <w:color w:val="auto"/>
          <w:spacing w:val="0"/>
          <w:kern w:val="2"/>
          <w:sz w:val="32"/>
          <w:szCs w:val="32"/>
          <w:lang w:val="en-US" w:eastAsia="zh-CN"/>
        </w:rPr>
        <w:t>梳理形成了《南阳市交通运输局企业轻微违法违规经营行为免罚清单》并在局网</w:t>
      </w:r>
      <w:r>
        <w:rPr>
          <w:rFonts w:hint="eastAsia" w:ascii="Times New Roman" w:hAnsi="Times New Roman" w:eastAsia="仿宋_GB2312" w:cs="Times New Roman"/>
          <w:b w:val="0"/>
          <w:bCs w:val="0"/>
          <w:color w:val="auto"/>
          <w:spacing w:val="0"/>
          <w:kern w:val="2"/>
          <w:sz w:val="32"/>
          <w:szCs w:val="32"/>
          <w:lang w:val="en-US" w:eastAsia="zh-CN"/>
        </w:rPr>
        <w:t>站</w:t>
      </w:r>
      <w:r>
        <w:rPr>
          <w:rFonts w:hint="default" w:ascii="Times New Roman" w:hAnsi="Times New Roman" w:eastAsia="仿宋_GB2312" w:cs="Times New Roman"/>
          <w:b w:val="0"/>
          <w:bCs w:val="0"/>
          <w:color w:val="auto"/>
          <w:spacing w:val="0"/>
          <w:kern w:val="2"/>
          <w:sz w:val="32"/>
          <w:szCs w:val="32"/>
          <w:lang w:val="en-US" w:eastAsia="zh-CN"/>
        </w:rPr>
        <w:t>上公示。积极</w:t>
      </w:r>
      <w:r>
        <w:rPr>
          <w:rFonts w:hint="default" w:ascii="Times New Roman" w:hAnsi="Times New Roman" w:eastAsia="仿宋_GB2312" w:cs="Times New Roman"/>
          <w:color w:val="auto"/>
          <w:spacing w:val="0"/>
          <w:kern w:val="2"/>
          <w:sz w:val="32"/>
          <w:szCs w:val="32"/>
          <w:lang w:val="en-US" w:eastAsia="zh-CN"/>
        </w:rPr>
        <w:t>开展行政指导、约谈等，</w:t>
      </w:r>
      <w:r>
        <w:rPr>
          <w:rFonts w:hint="default" w:ascii="Times New Roman" w:hAnsi="Times New Roman" w:eastAsia="仿宋_GB2312" w:cs="Times New Roman"/>
          <w:color w:val="auto"/>
          <w:spacing w:val="0"/>
          <w:sz w:val="32"/>
          <w:szCs w:val="32"/>
          <w:shd w:val="clear" w:color="auto" w:fill="FFFFFF"/>
          <w:lang w:eastAsia="zh-CN"/>
        </w:rPr>
        <w:t>积极</w:t>
      </w:r>
      <w:r>
        <w:rPr>
          <w:rFonts w:hint="default" w:ascii="Times New Roman" w:hAnsi="Times New Roman" w:eastAsia="仿宋_GB2312" w:cs="Times New Roman"/>
          <w:color w:val="auto"/>
          <w:spacing w:val="0"/>
          <w:sz w:val="32"/>
          <w:szCs w:val="32"/>
        </w:rPr>
        <w:t>落实从轻、减轻和免罚清单，减轻企业的违法成本</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kern w:val="2"/>
          <w:sz w:val="32"/>
          <w:szCs w:val="32"/>
          <w:lang w:val="en-US" w:eastAsia="zh-CN"/>
        </w:rPr>
        <w:t>全年共开展行政指导500余次，行政调解20余次。</w:t>
      </w:r>
    </w:p>
    <w:p w14:paraId="7CE1F8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三、存在的主要问题</w:t>
      </w:r>
    </w:p>
    <w:p w14:paraId="0C812B6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default" w:ascii="Times New Roman" w:hAnsi="Times New Roman" w:eastAsia="仿宋_GB2312" w:cs="Times New Roman"/>
          <w:spacing w:val="0"/>
          <w:sz w:val="32"/>
          <w:szCs w:val="32"/>
          <w:lang w:val="en-US" w:eastAsia="zh-CN"/>
        </w:rPr>
      </w:pPr>
      <w:r>
        <w:rPr>
          <w:rFonts w:hint="eastAsia" w:ascii="楷体" w:hAnsi="楷体" w:eastAsia="楷体" w:cs="楷体"/>
          <w:b/>
          <w:bCs/>
          <w:spacing w:val="0"/>
          <w:kern w:val="0"/>
          <w:sz w:val="32"/>
          <w:szCs w:val="32"/>
          <w:lang w:val="en-US" w:eastAsia="zh-CN" w:bidi="ar-SA"/>
        </w:rPr>
        <w:t>（一）政府职能转变还需进一步深化。</w:t>
      </w:r>
      <w:r>
        <w:rPr>
          <w:rFonts w:hint="default" w:ascii="Times New Roman" w:hAnsi="Times New Roman" w:eastAsia="仿宋_GB2312" w:cs="Times New Roman"/>
          <w:spacing w:val="0"/>
          <w:sz w:val="32"/>
          <w:szCs w:val="32"/>
          <w:lang w:val="en-US" w:eastAsia="zh-CN"/>
        </w:rPr>
        <w:t>政务服务及审批程序还需进一步优化简化。服务型政府转型效能</w:t>
      </w:r>
      <w:r>
        <w:rPr>
          <w:rFonts w:hint="eastAsia" w:ascii="Times New Roman" w:hAnsi="Times New Roman" w:eastAsia="仿宋_GB2312" w:cs="Times New Roman"/>
          <w:spacing w:val="0"/>
          <w:sz w:val="32"/>
          <w:szCs w:val="32"/>
          <w:lang w:val="en-US" w:eastAsia="zh-CN"/>
        </w:rPr>
        <w:t>有</w:t>
      </w:r>
      <w:r>
        <w:rPr>
          <w:rFonts w:hint="default" w:ascii="Times New Roman" w:hAnsi="Times New Roman" w:eastAsia="仿宋_GB2312" w:cs="Times New Roman"/>
          <w:spacing w:val="0"/>
          <w:sz w:val="32"/>
          <w:szCs w:val="32"/>
          <w:lang w:val="en-US" w:eastAsia="zh-CN"/>
        </w:rPr>
        <w:t>待提升。部门间信息共享资源机</w:t>
      </w:r>
      <w:r>
        <w:rPr>
          <w:rFonts w:hint="eastAsia" w:ascii="Times New Roman" w:hAnsi="Times New Roman" w:eastAsia="仿宋_GB2312" w:cs="Times New Roman"/>
          <w:spacing w:val="0"/>
          <w:sz w:val="32"/>
          <w:szCs w:val="32"/>
          <w:lang w:val="en-US" w:eastAsia="zh-CN"/>
        </w:rPr>
        <w:t>制尚未</w:t>
      </w:r>
      <w:r>
        <w:rPr>
          <w:rFonts w:hint="default" w:ascii="Times New Roman" w:hAnsi="Times New Roman" w:eastAsia="仿宋_GB2312" w:cs="Times New Roman"/>
          <w:spacing w:val="0"/>
          <w:sz w:val="32"/>
          <w:szCs w:val="32"/>
          <w:lang w:val="en-US" w:eastAsia="zh-CN"/>
        </w:rPr>
        <w:t>形成</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信用</w:t>
      </w:r>
      <w:r>
        <w:rPr>
          <w:rFonts w:hint="eastAsia" w:ascii="Times New Roman" w:hAnsi="Times New Roman" w:eastAsia="仿宋_GB2312" w:cs="Times New Roman"/>
          <w:spacing w:val="0"/>
          <w:sz w:val="32"/>
          <w:szCs w:val="32"/>
          <w:lang w:val="en-US" w:eastAsia="zh-CN"/>
        </w:rPr>
        <w:t>联合</w:t>
      </w:r>
      <w:r>
        <w:rPr>
          <w:rFonts w:hint="default" w:ascii="Times New Roman" w:hAnsi="Times New Roman" w:eastAsia="仿宋_GB2312" w:cs="Times New Roman"/>
          <w:spacing w:val="0"/>
          <w:sz w:val="32"/>
          <w:szCs w:val="32"/>
          <w:lang w:val="en-US" w:eastAsia="zh-CN"/>
        </w:rPr>
        <w:t>惩戒机制有待</w:t>
      </w:r>
      <w:r>
        <w:rPr>
          <w:rFonts w:hint="eastAsia" w:ascii="Times New Roman" w:hAnsi="Times New Roman" w:eastAsia="仿宋_GB2312" w:cs="Times New Roman"/>
          <w:spacing w:val="0"/>
          <w:sz w:val="32"/>
          <w:szCs w:val="32"/>
          <w:lang w:val="en-US" w:eastAsia="zh-CN"/>
        </w:rPr>
        <w:t>进一步</w:t>
      </w:r>
      <w:r>
        <w:rPr>
          <w:rFonts w:hint="default" w:ascii="Times New Roman" w:hAnsi="Times New Roman" w:eastAsia="仿宋_GB2312" w:cs="Times New Roman"/>
          <w:spacing w:val="0"/>
          <w:sz w:val="32"/>
          <w:szCs w:val="32"/>
          <w:lang w:val="en-US" w:eastAsia="zh-CN"/>
        </w:rPr>
        <w:t>完善。</w:t>
      </w:r>
    </w:p>
    <w:p w14:paraId="1F240A9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仿宋_GB2312" w:hAnsi="仿宋_GB2312" w:eastAsia="仿宋_GB2312" w:cs="仿宋_GB2312"/>
          <w:spacing w:val="0"/>
          <w:sz w:val="32"/>
          <w:szCs w:val="32"/>
          <w:lang w:val="en-US" w:eastAsia="zh-CN"/>
        </w:rPr>
      </w:pPr>
      <w:r>
        <w:rPr>
          <w:rFonts w:hint="eastAsia" w:ascii="楷体" w:hAnsi="楷体" w:eastAsia="楷体" w:cs="楷体"/>
          <w:b/>
          <w:bCs/>
          <w:spacing w:val="0"/>
          <w:kern w:val="0"/>
          <w:sz w:val="32"/>
          <w:szCs w:val="32"/>
          <w:lang w:val="en-US" w:eastAsia="zh-CN" w:bidi="ar-SA"/>
        </w:rPr>
        <w:t>（二）监管机制还不完善。</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双随机、一公开</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监管跨部门协同监管还需加强；事前审批与事后监管的审管联动机制还未健全，事中事后监管效能不高。</w:t>
      </w:r>
    </w:p>
    <w:p w14:paraId="0519464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仿宋_GB2312" w:cs="Times New Roman"/>
          <w:spacing w:val="0"/>
          <w:sz w:val="32"/>
          <w:szCs w:val="32"/>
          <w:lang w:val="en-US" w:eastAsia="zh-CN"/>
        </w:rPr>
      </w:pPr>
      <w:r>
        <w:rPr>
          <w:rFonts w:hint="eastAsia" w:ascii="楷体" w:hAnsi="楷体" w:eastAsia="楷体" w:cs="楷体"/>
          <w:b/>
          <w:bCs/>
          <w:spacing w:val="0"/>
          <w:kern w:val="0"/>
          <w:sz w:val="32"/>
          <w:szCs w:val="32"/>
          <w:lang w:val="en-US" w:eastAsia="zh-CN" w:bidi="ar-SA"/>
        </w:rPr>
        <w:t>（三）行政执法效能还需进一步提升。</w:t>
      </w:r>
      <w:r>
        <w:rPr>
          <w:rFonts w:hint="default" w:ascii="Times New Roman" w:hAnsi="Times New Roman" w:eastAsia="仿宋_GB2312" w:cs="Times New Roman"/>
          <w:spacing w:val="0"/>
          <w:sz w:val="32"/>
          <w:szCs w:val="32"/>
          <w:lang w:val="en-US" w:eastAsia="zh-CN"/>
        </w:rPr>
        <w:t>执法规范性水平不高，柔性执法、服务型执法</w:t>
      </w:r>
      <w:r>
        <w:rPr>
          <w:rFonts w:hint="eastAsia" w:ascii="Times New Roman" w:hAnsi="Times New Roman" w:eastAsia="仿宋_GB2312" w:cs="Times New Roman"/>
          <w:spacing w:val="0"/>
          <w:sz w:val="32"/>
          <w:szCs w:val="32"/>
          <w:lang w:val="en-US" w:eastAsia="zh-CN"/>
        </w:rPr>
        <w:t>的意识还需加强</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基层行政执法队伍素质水平参差不齐，应对新业态监管的能力还不强。综合行政执法部门协作仍需深化。</w:t>
      </w:r>
    </w:p>
    <w:p w14:paraId="0A2AA56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四、下年度法治政府建设工作安排</w:t>
      </w:r>
    </w:p>
    <w:p w14:paraId="4740595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top"/>
        <w:rPr>
          <w:rFonts w:hint="default" w:ascii="Times New Roman" w:hAnsi="Times New Roman" w:eastAsia="仿宋_GB2312" w:cs="Times New Roman"/>
          <w:spacing w:val="0"/>
          <w:kern w:val="2"/>
          <w:sz w:val="32"/>
          <w:szCs w:val="32"/>
          <w:lang w:val="en-US" w:eastAsia="zh-CN" w:bidi="ar-SA"/>
        </w:rPr>
      </w:pPr>
      <w:r>
        <w:rPr>
          <w:rFonts w:hint="eastAsia" w:ascii="楷体" w:hAnsi="楷体" w:eastAsia="楷体" w:cs="楷体"/>
          <w:b/>
          <w:bCs/>
          <w:spacing w:val="0"/>
          <w:sz w:val="32"/>
          <w:szCs w:val="32"/>
          <w:lang w:val="en-US" w:eastAsia="zh-CN"/>
        </w:rPr>
        <w:t>（一）持续深化交通运输法治建设。</w:t>
      </w:r>
      <w:r>
        <w:rPr>
          <w:rFonts w:hint="eastAsia" w:ascii="仿宋_GB2312" w:hAnsi="仿宋_GB2312" w:eastAsia="仿宋_GB2312" w:cs="仿宋_GB2312"/>
          <w:spacing w:val="0"/>
          <w:sz w:val="32"/>
          <w:szCs w:val="32"/>
          <w:lang w:val="en-US" w:eastAsia="zh-CN"/>
        </w:rPr>
        <w:t>全面学习贯彻党的二十届历次全会精神，结合</w:t>
      </w:r>
      <w:r>
        <w:rPr>
          <w:rFonts w:hint="default" w:ascii="Times New Roman" w:hAnsi="Times New Roman" w:eastAsia="仿宋_GB2312" w:cs="Times New Roman"/>
          <w:spacing w:val="0"/>
          <w:sz w:val="32"/>
          <w:szCs w:val="32"/>
          <w:lang w:val="en-US" w:eastAsia="zh-CN"/>
        </w:rPr>
        <w:t>习近平法治思想</w:t>
      </w:r>
      <w:r>
        <w:rPr>
          <w:rFonts w:hint="eastAsia"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lang w:val="en-US" w:eastAsia="zh-CN"/>
        </w:rPr>
        <w:t>习近平总书记关于交通运输的重要论述精神，全面学习、全面把握、全面落实</w:t>
      </w:r>
      <w:r>
        <w:rPr>
          <w:rFonts w:hint="eastAsia" w:ascii="Times New Roman" w:hAnsi="Times New Roman" w:eastAsia="仿宋_GB2312" w:cs="Times New Roman"/>
          <w:spacing w:val="0"/>
          <w:sz w:val="32"/>
          <w:szCs w:val="32"/>
          <w:lang w:val="en-US" w:eastAsia="zh-CN"/>
        </w:rPr>
        <w:t>。</w:t>
      </w:r>
    </w:p>
    <w:p w14:paraId="1341CC3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 w:hAnsi="楷体" w:eastAsia="楷体" w:cs="楷体"/>
          <w:b/>
          <w:bCs/>
          <w:spacing w:val="0"/>
          <w:kern w:val="0"/>
          <w:sz w:val="32"/>
          <w:szCs w:val="32"/>
          <w:lang w:val="en-US" w:eastAsia="zh-CN" w:bidi="ar-SA"/>
        </w:rPr>
        <w:t>（</w:t>
      </w:r>
      <w:r>
        <w:rPr>
          <w:rFonts w:hint="default" w:ascii="楷体" w:hAnsi="楷体" w:eastAsia="楷体" w:cs="楷体"/>
          <w:b/>
          <w:bCs/>
          <w:spacing w:val="0"/>
          <w:kern w:val="0"/>
          <w:sz w:val="32"/>
          <w:szCs w:val="32"/>
          <w:lang w:val="en-US" w:eastAsia="zh-CN" w:bidi="ar-SA"/>
        </w:rPr>
        <w:t>二</w:t>
      </w:r>
      <w:r>
        <w:rPr>
          <w:rFonts w:hint="eastAsia" w:ascii="楷体" w:hAnsi="楷体" w:eastAsia="楷体" w:cs="楷体"/>
          <w:b/>
          <w:bCs/>
          <w:spacing w:val="0"/>
          <w:kern w:val="0"/>
          <w:sz w:val="32"/>
          <w:szCs w:val="32"/>
          <w:lang w:val="en-US" w:eastAsia="zh-CN" w:bidi="ar-SA"/>
        </w:rPr>
        <w:t>）着力提升政务服务水平。</w:t>
      </w:r>
      <w:r>
        <w:rPr>
          <w:rFonts w:hint="eastAsia" w:ascii="仿宋_GB2312" w:hAnsi="仿宋_GB2312" w:eastAsia="仿宋_GB2312" w:cs="仿宋_GB2312"/>
          <w:b/>
          <w:bCs/>
          <w:spacing w:val="0"/>
          <w:kern w:val="0"/>
          <w:sz w:val="32"/>
          <w:szCs w:val="32"/>
          <w:lang w:val="en-US" w:eastAsia="zh-CN" w:bidi="ar-SA"/>
        </w:rPr>
        <w:t>一是</w:t>
      </w:r>
      <w:r>
        <w:rPr>
          <w:rFonts w:hint="eastAsia" w:ascii="仿宋_GB2312" w:hAnsi="仿宋_GB2312" w:eastAsia="仿宋_GB2312" w:cs="仿宋_GB2312"/>
          <w:spacing w:val="0"/>
          <w:sz w:val="32"/>
          <w:szCs w:val="32"/>
          <w:lang w:val="en-US" w:eastAsia="zh-CN"/>
        </w:rPr>
        <w:t>完善审批、监管信息</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双推送</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双回路</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机制，形成管理闭环，实现审管联动。</w:t>
      </w: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spacing w:val="0"/>
          <w:sz w:val="32"/>
          <w:szCs w:val="32"/>
          <w:lang w:val="en-US" w:eastAsia="zh-CN"/>
        </w:rPr>
        <w:t>持续推进</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高效办成一件事</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跨省通办</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一网通办</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等，提高审批效率。深化</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无感审批</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系统应用，提升全程网办水平。</w:t>
      </w:r>
    </w:p>
    <w:p w14:paraId="4FB7623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top"/>
        <w:rPr>
          <w:rFonts w:hint="eastAsia" w:ascii="Times New Roman" w:hAnsi="Times New Roman" w:eastAsia="仿宋_GB2312" w:cs="Times New Roman"/>
          <w:spacing w:val="0"/>
          <w:kern w:val="2"/>
          <w:sz w:val="32"/>
          <w:szCs w:val="32"/>
          <w:lang w:val="en-US" w:eastAsia="zh-CN" w:bidi="ar-SA"/>
        </w:rPr>
      </w:pPr>
      <w:r>
        <w:rPr>
          <w:rFonts w:hint="eastAsia" w:ascii="楷体" w:hAnsi="楷体" w:eastAsia="楷体" w:cs="楷体"/>
          <w:b/>
          <w:bCs/>
          <w:spacing w:val="0"/>
          <w:sz w:val="32"/>
          <w:szCs w:val="32"/>
          <w:lang w:val="en-US" w:eastAsia="zh-CN"/>
        </w:rPr>
        <w:t>（三）建立健全科学民主依法决策机制。</w:t>
      </w:r>
      <w:r>
        <w:rPr>
          <w:rFonts w:hint="eastAsia" w:ascii="仿宋_GB2312" w:hAnsi="仿宋_GB2312" w:eastAsia="仿宋_GB2312" w:cs="仿宋_GB2312"/>
          <w:b/>
          <w:bCs/>
          <w:spacing w:val="0"/>
          <w:sz w:val="32"/>
          <w:szCs w:val="32"/>
          <w:lang w:val="en-US" w:eastAsia="zh-CN"/>
        </w:rPr>
        <w:t>一是</w:t>
      </w:r>
      <w:r>
        <w:rPr>
          <w:rFonts w:hint="default" w:ascii="Times New Roman" w:hAnsi="Times New Roman" w:eastAsia="仿宋_GB2312" w:cs="Times New Roman"/>
          <w:spacing w:val="0"/>
          <w:kern w:val="2"/>
          <w:sz w:val="32"/>
          <w:szCs w:val="32"/>
          <w:lang w:val="en-US" w:eastAsia="zh-CN" w:bidi="ar-SA"/>
        </w:rPr>
        <w:t>积极配合做好市政府重大行政决策事项目录编制，提高决策质量和效率。</w:t>
      </w:r>
      <w:r>
        <w:rPr>
          <w:rFonts w:hint="eastAsia" w:ascii="Times New Roman" w:hAnsi="Times New Roman" w:eastAsia="仿宋_GB2312" w:cs="Times New Roman"/>
          <w:b/>
          <w:bCs/>
          <w:spacing w:val="0"/>
          <w:kern w:val="2"/>
          <w:sz w:val="32"/>
          <w:szCs w:val="32"/>
          <w:lang w:val="en-US" w:eastAsia="zh-CN" w:bidi="ar-SA"/>
        </w:rPr>
        <w:t>二是</w:t>
      </w:r>
      <w:r>
        <w:rPr>
          <w:rFonts w:hint="eastAsia" w:ascii="仿宋_GB2312" w:hAnsi="仿宋_GB2312" w:eastAsia="仿宋_GB2312" w:cs="仿宋_GB2312"/>
          <w:spacing w:val="0"/>
          <w:kern w:val="2"/>
          <w:sz w:val="32"/>
          <w:szCs w:val="32"/>
          <w:lang w:val="en-US" w:eastAsia="zh-CN" w:bidi="ar-SA"/>
        </w:rPr>
        <w:t>加强公平竞争审查。</w:t>
      </w:r>
      <w:r>
        <w:rPr>
          <w:rFonts w:hint="default" w:ascii="Times New Roman" w:hAnsi="Times New Roman" w:eastAsia="仿宋_GB2312" w:cs="Times New Roman"/>
          <w:spacing w:val="0"/>
          <w:kern w:val="2"/>
          <w:sz w:val="32"/>
          <w:szCs w:val="32"/>
          <w:lang w:val="en-US" w:eastAsia="zh-CN" w:bidi="ar-SA"/>
        </w:rPr>
        <w:t>严格落实《公平竞争审查制度实施细则》，加强对制定文件的</w:t>
      </w:r>
      <w:r>
        <w:rPr>
          <w:rFonts w:hint="eastAsia" w:ascii="Times New Roman" w:hAnsi="Times New Roman" w:eastAsia="仿宋_GB2312" w:cs="Times New Roman"/>
          <w:spacing w:val="0"/>
          <w:kern w:val="2"/>
          <w:sz w:val="32"/>
          <w:szCs w:val="32"/>
          <w:lang w:val="en-US" w:eastAsia="zh-CN" w:bidi="ar-SA"/>
        </w:rPr>
        <w:t>公平</w:t>
      </w:r>
      <w:r>
        <w:rPr>
          <w:rFonts w:hint="default" w:ascii="Times New Roman" w:hAnsi="Times New Roman" w:eastAsia="仿宋_GB2312" w:cs="Times New Roman"/>
          <w:spacing w:val="0"/>
          <w:kern w:val="2"/>
          <w:sz w:val="32"/>
          <w:szCs w:val="32"/>
          <w:lang w:val="en-US" w:eastAsia="zh-CN" w:bidi="ar-SA"/>
        </w:rPr>
        <w:t>审查</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依法平等保护市场主体合法权益。</w:t>
      </w:r>
      <w:r>
        <w:rPr>
          <w:rFonts w:hint="eastAsia" w:ascii="Times New Roman" w:hAnsi="Times New Roman" w:eastAsia="仿宋_GB2312" w:cs="Times New Roman"/>
          <w:b/>
          <w:bCs/>
          <w:spacing w:val="0"/>
          <w:kern w:val="2"/>
          <w:sz w:val="32"/>
          <w:szCs w:val="32"/>
          <w:lang w:val="en-US" w:eastAsia="zh-CN" w:bidi="ar-SA"/>
        </w:rPr>
        <w:t>三是</w:t>
      </w:r>
      <w:r>
        <w:rPr>
          <w:rFonts w:hint="eastAsia" w:ascii="Times New Roman" w:hAnsi="Times New Roman" w:eastAsia="仿宋_GB2312" w:cs="Times New Roman"/>
          <w:spacing w:val="0"/>
          <w:kern w:val="2"/>
          <w:sz w:val="32"/>
          <w:szCs w:val="32"/>
          <w:lang w:val="en-US" w:eastAsia="zh-CN" w:bidi="ar-SA"/>
        </w:rPr>
        <w:t>做好行政规范性文件、重大行政决策、重大行政执法决定、行政协议的合法性审查。</w:t>
      </w:r>
    </w:p>
    <w:p w14:paraId="2F4D46A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top"/>
        <w:rPr>
          <w:rFonts w:hint="default" w:ascii="Times New Roman" w:hAnsi="Times New Roman" w:eastAsia="仿宋_GB2312" w:cs="Times New Roman"/>
          <w:i w:val="0"/>
          <w:iCs w:val="0"/>
          <w:caps w:val="0"/>
          <w:color w:val="000000"/>
          <w:spacing w:val="0"/>
          <w:sz w:val="32"/>
          <w:szCs w:val="32"/>
          <w:shd w:val="clear" w:color="auto" w:fill="FFFFFF"/>
        </w:rPr>
      </w:pPr>
      <w:r>
        <w:rPr>
          <w:rFonts w:hint="eastAsia" w:ascii="楷体" w:hAnsi="楷体" w:eastAsia="楷体" w:cs="楷体"/>
          <w:b/>
          <w:bCs/>
          <w:spacing w:val="0"/>
          <w:sz w:val="32"/>
          <w:szCs w:val="32"/>
          <w:lang w:val="en-US" w:eastAsia="zh-CN"/>
        </w:rPr>
        <w:t>（四）全面落实行政执法责任制。</w:t>
      </w:r>
      <w:r>
        <w:rPr>
          <w:rFonts w:hint="eastAsia" w:ascii="仿宋_GB2312" w:hAnsi="仿宋_GB2312" w:eastAsia="仿宋_GB2312" w:cs="仿宋_GB2312"/>
          <w:b/>
          <w:bCs/>
          <w:spacing w:val="0"/>
          <w:sz w:val="32"/>
          <w:szCs w:val="32"/>
          <w:lang w:val="en-US" w:eastAsia="zh-CN"/>
        </w:rPr>
        <w:t>一是</w:t>
      </w:r>
      <w:r>
        <w:rPr>
          <w:rFonts w:hint="eastAsia" w:ascii="仿宋_GB2312" w:hAnsi="仿宋_GB2312" w:eastAsia="仿宋_GB2312" w:cs="仿宋_GB2312"/>
          <w:spacing w:val="0"/>
          <w:kern w:val="0"/>
          <w:sz w:val="32"/>
          <w:szCs w:val="32"/>
          <w:lang w:val="en-US" w:eastAsia="zh-CN"/>
        </w:rPr>
        <w:t>加强执法素质能力建设。强化培训，</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重点加强水上执法、工程质监等薄弱环节的学习教育。</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二</w:t>
      </w:r>
      <w:r>
        <w:rPr>
          <w:rFonts w:hint="eastAsia" w:ascii="仿宋_GB2312" w:hAnsi="仿宋_GB2312" w:eastAsia="仿宋_GB2312" w:cs="仿宋_GB2312"/>
          <w:b/>
          <w:bCs/>
          <w:spacing w:val="0"/>
          <w:kern w:val="0"/>
          <w:sz w:val="32"/>
          <w:szCs w:val="32"/>
          <w:lang w:val="en-US" w:eastAsia="zh-CN"/>
        </w:rPr>
        <w:t>是</w:t>
      </w:r>
      <w:r>
        <w:rPr>
          <w:rFonts w:hint="eastAsia" w:ascii="仿宋_GB2312" w:hAnsi="仿宋_GB2312" w:eastAsia="仿宋_GB2312" w:cs="仿宋_GB2312"/>
          <w:spacing w:val="0"/>
          <w:kern w:val="0"/>
          <w:sz w:val="32"/>
          <w:szCs w:val="32"/>
          <w:lang w:val="en-US" w:eastAsia="zh-CN"/>
        </w:rPr>
        <w:t>提高执法质量和效能。</w:t>
      </w:r>
      <w:r>
        <w:rPr>
          <w:rFonts w:hint="eastAsia" w:ascii="仿宋_GB2312" w:hAnsi="仿宋_GB2312" w:eastAsia="仿宋_GB2312" w:cs="仿宋_GB2312"/>
          <w:color w:val="000000"/>
          <w:spacing w:val="0"/>
          <w:kern w:val="0"/>
          <w:sz w:val="32"/>
          <w:szCs w:val="32"/>
          <w:lang w:val="en-US" w:eastAsia="zh-CN"/>
        </w:rPr>
        <w:t>严格落实“扫码入企”和“四张清单”制度，积极开展包容审慎、</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柔性执法。</w:t>
      </w:r>
      <w:r>
        <w:rPr>
          <w:rFonts w:hint="eastAsia" w:ascii="仿宋_GB2312" w:hAnsi="Calibri" w:eastAsia="仿宋_GB2312" w:cs="仿宋_GB2312"/>
          <w:b w:val="0"/>
          <w:bCs w:val="0"/>
          <w:color w:val="auto"/>
          <w:spacing w:val="0"/>
          <w:kern w:val="2"/>
          <w:sz w:val="32"/>
          <w:szCs w:val="32"/>
          <w:lang w:val="en-US" w:eastAsia="zh-CN"/>
        </w:rPr>
        <w:t>推动执法领域突出问题专项整治常态化。</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加强执法监督，</w:t>
      </w:r>
      <w:r>
        <w:rPr>
          <w:rFonts w:hint="eastAsia" w:ascii="仿宋_GB2312" w:hAnsi="Times New Roman" w:eastAsia="仿宋_GB2312" w:cs="仿宋_GB2312"/>
          <w:color w:val="auto"/>
          <w:spacing w:val="0"/>
          <w:kern w:val="2"/>
          <w:sz w:val="32"/>
          <w:szCs w:val="32"/>
          <w:lang w:val="en-US" w:eastAsia="zh-CN"/>
        </w:rPr>
        <w:t>多措并举提升执法人员综合素质。</w:t>
      </w:r>
    </w:p>
    <w:p w14:paraId="65F8245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eastAsia="zh-CN"/>
        </w:rPr>
      </w:pPr>
      <w:r>
        <w:rPr>
          <w:rFonts w:hint="eastAsia" w:ascii="楷体" w:hAnsi="楷体" w:eastAsia="楷体" w:cs="楷体"/>
          <w:b/>
          <w:bCs/>
          <w:spacing w:val="0"/>
          <w:kern w:val="2"/>
          <w:sz w:val="32"/>
          <w:szCs w:val="32"/>
          <w:lang w:val="en-US" w:eastAsia="zh-CN" w:bidi="ar-SA"/>
        </w:rPr>
        <w:t>（五）扎实开展普法宣传和法治培训教育。</w:t>
      </w:r>
      <w:r>
        <w:rPr>
          <w:rFonts w:hint="eastAsia" w:ascii="仿宋_GB2312" w:hAnsi="仿宋_GB2312" w:eastAsia="仿宋_GB2312" w:cs="仿宋_GB2312"/>
          <w:b/>
          <w:bCs/>
          <w:spacing w:val="0"/>
          <w:kern w:val="2"/>
          <w:sz w:val="32"/>
          <w:szCs w:val="32"/>
          <w:lang w:val="en-US" w:eastAsia="zh-CN" w:bidi="ar-SA"/>
        </w:rPr>
        <w:t>一是</w:t>
      </w:r>
      <w:r>
        <w:rPr>
          <w:rFonts w:hint="eastAsia" w:ascii="仿宋_GB2312" w:hAnsi="仿宋_GB2312" w:eastAsia="仿宋_GB2312" w:cs="仿宋_GB2312"/>
          <w:i w:val="0"/>
          <w:iCs w:val="0"/>
          <w:caps w:val="0"/>
          <w:color w:val="000000"/>
          <w:spacing w:val="0"/>
          <w:sz w:val="32"/>
          <w:szCs w:val="32"/>
          <w:shd w:val="clear" w:color="auto" w:fill="FFFFFF"/>
        </w:rPr>
        <w:t>加强行政机关工作人员法</w:t>
      </w:r>
      <w:r>
        <w:rPr>
          <w:rFonts w:hint="eastAsia" w:ascii="仿宋_GB2312" w:hAnsi="仿宋_GB2312" w:eastAsia="仿宋_GB2312" w:cs="仿宋_GB2312"/>
          <w:i w:val="0"/>
          <w:iCs w:val="0"/>
          <w:caps w:val="0"/>
          <w:color w:val="000000"/>
          <w:spacing w:val="0"/>
          <w:sz w:val="32"/>
          <w:szCs w:val="32"/>
          <w:shd w:val="clear" w:color="auto" w:fill="FFFFFF"/>
          <w:lang w:eastAsia="zh-CN"/>
        </w:rPr>
        <w:t>律知</w:t>
      </w:r>
      <w:r>
        <w:rPr>
          <w:rFonts w:hint="eastAsia" w:ascii="仿宋_GB2312" w:hAnsi="仿宋_GB2312" w:eastAsia="仿宋_GB2312" w:cs="仿宋_GB2312"/>
          <w:i w:val="0"/>
          <w:iCs w:val="0"/>
          <w:caps w:val="0"/>
          <w:color w:val="000000"/>
          <w:spacing w:val="0"/>
          <w:sz w:val="32"/>
          <w:szCs w:val="32"/>
          <w:shd w:val="clear" w:color="auto" w:fill="FFFFFF"/>
        </w:rPr>
        <w:t>识培训。</w:t>
      </w:r>
      <w:r>
        <w:rPr>
          <w:rFonts w:hint="default" w:ascii="Times New Roman" w:hAnsi="Times New Roman" w:eastAsia="仿宋_GB2312" w:cs="Times New Roman"/>
          <w:i w:val="0"/>
          <w:iCs w:val="0"/>
          <w:caps w:val="0"/>
          <w:color w:val="000000"/>
          <w:spacing w:val="0"/>
          <w:sz w:val="32"/>
          <w:szCs w:val="32"/>
          <w:shd w:val="clear" w:color="auto" w:fill="FFFFFF"/>
        </w:rPr>
        <w:t>把法治教育作为入职培训、晋级培训、业务培训的必训内容。</w:t>
      </w:r>
      <w:r>
        <w:rPr>
          <w:rFonts w:hint="eastAsia" w:ascii="仿宋_GB2312" w:hAnsi="仿宋_GB2312" w:eastAsia="仿宋_GB2312" w:cs="仿宋_GB2312"/>
          <w:b/>
          <w:bCs/>
          <w:i w:val="0"/>
          <w:iCs w:val="0"/>
          <w:caps w:val="0"/>
          <w:color w:val="000000"/>
          <w:spacing w:val="0"/>
          <w:sz w:val="32"/>
          <w:szCs w:val="32"/>
          <w:shd w:val="clear" w:color="auto" w:fill="FFFFFF"/>
          <w:lang w:eastAsia="zh-CN"/>
        </w:rPr>
        <w:t>二是</w:t>
      </w:r>
      <w:r>
        <w:rPr>
          <w:rFonts w:hint="default" w:ascii="Times New Roman" w:hAnsi="Times New Roman" w:eastAsia="仿宋_GB2312" w:cs="Times New Roman"/>
          <w:i w:val="0"/>
          <w:iCs w:val="0"/>
          <w:caps w:val="0"/>
          <w:color w:val="000000"/>
          <w:spacing w:val="0"/>
          <w:sz w:val="32"/>
          <w:szCs w:val="32"/>
          <w:shd w:val="clear" w:color="auto" w:fill="FFFFFF"/>
          <w:lang w:eastAsia="zh-CN"/>
        </w:rPr>
        <w:t>深入学习宣传习近平法治思想。</w:t>
      </w:r>
      <w:r>
        <w:rPr>
          <w:rFonts w:hint="eastAsia" w:ascii="Times New Roman" w:hAnsi="Times New Roman" w:eastAsia="仿宋_GB2312" w:cs="Times New Roman"/>
          <w:i w:val="0"/>
          <w:iCs w:val="0"/>
          <w:caps w:val="0"/>
          <w:color w:val="000000"/>
          <w:spacing w:val="0"/>
          <w:sz w:val="32"/>
          <w:szCs w:val="32"/>
          <w:shd w:val="clear" w:color="auto" w:fill="FFFFFF"/>
          <w:lang w:eastAsia="zh-CN"/>
        </w:rPr>
        <w:t>总结好</w:t>
      </w:r>
      <w:r>
        <w:rPr>
          <w:rFonts w:hint="eastAsia" w:ascii="Times New Roman" w:hAnsi="Times New Roman"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lang w:eastAsia="zh-CN"/>
        </w:rPr>
        <w:t>八五</w:t>
      </w:r>
      <w:r>
        <w:rPr>
          <w:rFonts w:hint="eastAsia" w:ascii="Times New Roman" w:hAnsi="Times New Roman"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lang w:eastAsia="zh-CN"/>
        </w:rPr>
        <w:t>普法工作成效，谋划好</w:t>
      </w:r>
      <w:r>
        <w:rPr>
          <w:rFonts w:hint="eastAsia" w:ascii="Times New Roman" w:hAnsi="Times New Roman"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lang w:eastAsia="zh-CN"/>
        </w:rPr>
        <w:t>九五</w:t>
      </w:r>
      <w:r>
        <w:rPr>
          <w:rFonts w:hint="eastAsia" w:ascii="Times New Roman" w:hAnsi="Times New Roman"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lang w:eastAsia="zh-CN"/>
        </w:rPr>
        <w:t>普法规划。</w:t>
      </w:r>
      <w:r>
        <w:rPr>
          <w:rFonts w:hint="eastAsia" w:ascii="Times New Roman" w:hAnsi="Times New Roman" w:eastAsia="仿宋_GB2312" w:cs="Times New Roman"/>
          <w:b/>
          <w:bCs/>
          <w:i w:val="0"/>
          <w:iCs w:val="0"/>
          <w:caps w:val="0"/>
          <w:color w:val="000000"/>
          <w:spacing w:val="0"/>
          <w:sz w:val="32"/>
          <w:szCs w:val="32"/>
          <w:shd w:val="clear" w:color="auto" w:fill="FFFFFF"/>
          <w:lang w:eastAsia="zh-CN"/>
        </w:rPr>
        <w:t>三是</w:t>
      </w:r>
      <w:r>
        <w:rPr>
          <w:rFonts w:hint="eastAsia" w:ascii="仿宋_GB2312" w:hAnsi="仿宋_GB2312" w:eastAsia="仿宋_GB2312" w:cs="仿宋_GB2312"/>
          <w:i w:val="0"/>
          <w:iCs w:val="0"/>
          <w:caps w:val="0"/>
          <w:color w:val="000000"/>
          <w:spacing w:val="0"/>
          <w:sz w:val="32"/>
          <w:szCs w:val="32"/>
          <w:shd w:val="clear" w:color="auto" w:fill="FFFFFF"/>
          <w:lang w:eastAsia="zh-CN"/>
        </w:rPr>
        <w:t>强化</w:t>
      </w:r>
      <w:r>
        <w:rPr>
          <w:rFonts w:hint="eastAsia" w:ascii="仿宋_GB2312" w:hAnsi="仿宋_GB2312" w:eastAsia="仿宋_GB2312" w:cs="仿宋_GB2312"/>
          <w:i w:val="0"/>
          <w:iCs w:val="0"/>
          <w:caps w:val="0"/>
          <w:color w:val="000000"/>
          <w:spacing w:val="0"/>
          <w:sz w:val="32"/>
          <w:szCs w:val="32"/>
          <w:shd w:val="clear" w:color="auto" w:fill="FFFFFF"/>
        </w:rPr>
        <w:t>法治建设宣传。</w:t>
      </w:r>
      <w:r>
        <w:rPr>
          <w:rFonts w:hint="default" w:ascii="Times New Roman" w:hAnsi="Times New Roman" w:eastAsia="仿宋_GB2312" w:cs="Times New Roman"/>
          <w:i w:val="0"/>
          <w:iCs w:val="0"/>
          <w:caps w:val="0"/>
          <w:color w:val="000000"/>
          <w:spacing w:val="0"/>
          <w:sz w:val="32"/>
          <w:szCs w:val="32"/>
          <w:shd w:val="clear" w:color="auto" w:fill="FFFFFF"/>
        </w:rPr>
        <w:t>结合行业实际，广泛宣传法治建设重要部署、理论成果、亮点经验和工作成效等，引导</w:t>
      </w:r>
      <w:r>
        <w:rPr>
          <w:rFonts w:hint="default" w:ascii="Times New Roman" w:hAnsi="Times New Roman" w:eastAsia="仿宋_GB2312" w:cs="Times New Roman"/>
          <w:i w:val="0"/>
          <w:iCs w:val="0"/>
          <w:caps w:val="0"/>
          <w:color w:val="000000"/>
          <w:spacing w:val="0"/>
          <w:sz w:val="32"/>
          <w:szCs w:val="32"/>
          <w:shd w:val="clear" w:color="auto" w:fill="FFFFFF"/>
          <w:lang w:eastAsia="zh-CN"/>
        </w:rPr>
        <w:t>全社会形成关心、支持和参与交通运输法治建设的良好氛围</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p>
    <w:p w14:paraId="2525C5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shd w:val="clear" w:color="auto" w:fill="FFFFFF"/>
          <w:lang w:eastAsia="zh-CN"/>
        </w:rPr>
      </w:pPr>
    </w:p>
    <w:p w14:paraId="3B7EB6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 xml:space="preserve">                      </w:t>
      </w:r>
    </w:p>
    <w:p w14:paraId="7EEB30CB">
      <w:pPr>
        <w:keepNext w:val="0"/>
        <w:keepLines w:val="0"/>
        <w:pageBreakBefore w:val="0"/>
        <w:widowControl w:val="0"/>
        <w:kinsoku/>
        <w:wordWrap/>
        <w:overflowPunct/>
        <w:topLinePunct w:val="0"/>
        <w:autoSpaceDE/>
        <w:autoSpaceDN/>
        <w:bidi w:val="0"/>
        <w:adjustRightInd/>
        <w:snapToGrid/>
        <w:spacing w:line="540" w:lineRule="exact"/>
        <w:ind w:firstLine="3840" w:firstLineChars="1200"/>
        <w:textAlignment w:val="auto"/>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202</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6</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年</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1</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月</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29</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日</w:t>
      </w:r>
    </w:p>
    <w:sectPr>
      <w:type w:val="continuous"/>
      <w:pgSz w:w="11906" w:h="16838"/>
      <w:pgMar w:top="1984"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A8E4">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E0EEA3D">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1E0EEA3D">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60E98"/>
    <w:rsid w:val="02473FD1"/>
    <w:rsid w:val="02AC7FF1"/>
    <w:rsid w:val="033E7A60"/>
    <w:rsid w:val="048765FD"/>
    <w:rsid w:val="0580501B"/>
    <w:rsid w:val="084F33CB"/>
    <w:rsid w:val="09F0305B"/>
    <w:rsid w:val="0A7C6673"/>
    <w:rsid w:val="192C117D"/>
    <w:rsid w:val="198C1D89"/>
    <w:rsid w:val="1C6963B1"/>
    <w:rsid w:val="1E1B192D"/>
    <w:rsid w:val="21DA4ABB"/>
    <w:rsid w:val="24C745BD"/>
    <w:rsid w:val="26D3257A"/>
    <w:rsid w:val="30420F9B"/>
    <w:rsid w:val="34A138A5"/>
    <w:rsid w:val="46CA4A71"/>
    <w:rsid w:val="4AB663B6"/>
    <w:rsid w:val="4C3457E4"/>
    <w:rsid w:val="4F781E8C"/>
    <w:rsid w:val="51475FBA"/>
    <w:rsid w:val="51550552"/>
    <w:rsid w:val="5322748C"/>
    <w:rsid w:val="54332F77"/>
    <w:rsid w:val="58BF0B2C"/>
    <w:rsid w:val="59BD32BD"/>
    <w:rsid w:val="5A405C9C"/>
    <w:rsid w:val="5CDA312E"/>
    <w:rsid w:val="653528A1"/>
    <w:rsid w:val="683F498D"/>
    <w:rsid w:val="781520BE"/>
    <w:rsid w:val="7B116B6D"/>
    <w:rsid w:val="7EA61CC2"/>
    <w:rsid w:val="7F413799"/>
    <w:rsid w:val="7F82628B"/>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Salutation"/>
    <w:basedOn w:val="1"/>
    <w:next w:val="1"/>
    <w:qFormat/>
    <w:uiPriority w:val="0"/>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2416</Words>
  <Characters>2457</Characters>
  <Paragraphs>37</Paragraphs>
  <TotalTime>123</TotalTime>
  <ScaleCrop>false</ScaleCrop>
  <LinksUpToDate>false</LinksUpToDate>
  <CharactersWithSpaces>2481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2026-01-30T02:06:00Z</dcterms:created>
  <dc:creator>王铁锋</dc:creator>
  <cp:lastModifiedBy>微信用户</cp:lastModifiedBy>
  <cp:lastPrinted>2026-02-04T01:22:00Z</cp:lastPrinted>
  <dcterms:modified xsi:type="dcterms:W3CDTF">2026-03-12T03:50:32Z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3926B7295A26426DB1836C8B13E5F1C0_13</vt:lpwstr>
  </property>
  <property fmtid="{D5CDD505-2E9C-101B-9397-08002B2CF9AE}" pid="4" name="KSOTemplateDocerSaveRecord">
    <vt:lpwstr>eyJoZGlkIjoiY2EwOGUxNDhlODcyOTAxMTQyNWYzYjQ2YTExYTVmMWMiLCJ1c2VySWQiOiIzMTY3Mzg1NTAifQ==</vt:lpwstr>
  </property>
</Properties>
</file>